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9A010" w14:textId="7709B1E5" w:rsidR="000B7805" w:rsidRDefault="000B7805" w:rsidP="000B7805">
      <w:pPr>
        <w:jc w:val="center"/>
        <w:rPr>
          <w:rFonts w:ascii="Calibri" w:hAnsi="Calibri" w:cs="Calibri"/>
          <w:noProof/>
          <w:kern w:val="0"/>
          <w:sz w:val="22"/>
          <w:szCs w:val="22"/>
          <w:lang w:eastAsia="en-GB"/>
        </w:rPr>
      </w:pPr>
      <w:r>
        <w:rPr>
          <w:rFonts w:ascii="Calibri" w:hAnsi="Calibri" w:cs="Calibri"/>
          <w:noProof/>
          <w:kern w:val="0"/>
          <w:sz w:val="22"/>
          <w:szCs w:val="22"/>
          <w:lang w:eastAsia="en-GB"/>
        </w:rPr>
        <w:drawing>
          <wp:anchor distT="0" distB="0" distL="114300" distR="114300" simplePos="0" relativeHeight="251658240" behindDoc="0" locked="0" layoutInCell="1" allowOverlap="1" wp14:anchorId="57865C70" wp14:editId="1BE10F6B">
            <wp:simplePos x="0" y="0"/>
            <wp:positionH relativeFrom="margin">
              <wp:posOffset>2647950</wp:posOffset>
            </wp:positionH>
            <wp:positionV relativeFrom="paragraph">
              <wp:posOffset>22860</wp:posOffset>
            </wp:positionV>
            <wp:extent cx="1680845" cy="1683385"/>
            <wp:effectExtent l="0" t="0" r="0" b="0"/>
            <wp:wrapSquare wrapText="bothSides"/>
            <wp:docPr id="1046192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92365" name="Picture 104619236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0845" cy="1683385"/>
                    </a:xfrm>
                    <a:prstGeom prst="rect">
                      <a:avLst/>
                    </a:prstGeom>
                  </pic:spPr>
                </pic:pic>
              </a:graphicData>
            </a:graphic>
            <wp14:sizeRelH relativeFrom="margin">
              <wp14:pctWidth>0</wp14:pctWidth>
            </wp14:sizeRelH>
            <wp14:sizeRelV relativeFrom="margin">
              <wp14:pctHeight>0</wp14:pctHeight>
            </wp14:sizeRelV>
          </wp:anchor>
        </w:drawing>
      </w:r>
    </w:p>
    <w:p w14:paraId="0201EBF7" w14:textId="3E9BB8B4" w:rsidR="000B7805" w:rsidRDefault="000B7805" w:rsidP="000B7805">
      <w:pPr>
        <w:jc w:val="center"/>
        <w:rPr>
          <w:rFonts w:ascii="Calibri" w:hAnsi="Calibri" w:cs="Calibri"/>
          <w:b/>
          <w:bCs/>
          <w:sz w:val="22"/>
          <w:szCs w:val="22"/>
          <w:lang w:eastAsia="en-GB"/>
        </w:rPr>
      </w:pPr>
    </w:p>
    <w:p w14:paraId="3062F705" w14:textId="163C4590" w:rsidR="000B7805" w:rsidRDefault="000B7805" w:rsidP="000B7805">
      <w:pPr>
        <w:jc w:val="center"/>
        <w:rPr>
          <w:rFonts w:ascii="Calibri" w:hAnsi="Calibri" w:cs="Calibri"/>
          <w:b/>
          <w:bCs/>
          <w:sz w:val="22"/>
          <w:szCs w:val="22"/>
          <w:lang w:eastAsia="en-GB"/>
        </w:rPr>
      </w:pPr>
    </w:p>
    <w:p w14:paraId="49B64FE5" w14:textId="77777777" w:rsidR="000B7805" w:rsidRDefault="000B7805" w:rsidP="000B7805">
      <w:pPr>
        <w:jc w:val="center"/>
        <w:rPr>
          <w:rFonts w:ascii="Calibri" w:hAnsi="Calibri" w:cs="Calibri"/>
          <w:b/>
          <w:bCs/>
          <w:sz w:val="22"/>
          <w:szCs w:val="22"/>
          <w:lang w:eastAsia="en-GB"/>
        </w:rPr>
      </w:pPr>
    </w:p>
    <w:p w14:paraId="64B92E33" w14:textId="77777777" w:rsidR="000B7805" w:rsidRDefault="000B7805" w:rsidP="000B7805">
      <w:pPr>
        <w:jc w:val="center"/>
        <w:rPr>
          <w:rFonts w:ascii="Calibri" w:hAnsi="Calibri" w:cs="Calibri"/>
          <w:b/>
          <w:bCs/>
          <w:sz w:val="22"/>
          <w:szCs w:val="22"/>
          <w:lang w:eastAsia="en-GB"/>
        </w:rPr>
      </w:pPr>
    </w:p>
    <w:p w14:paraId="53349344" w14:textId="77777777" w:rsidR="000B7805" w:rsidRDefault="000B7805" w:rsidP="000B7805">
      <w:pPr>
        <w:jc w:val="center"/>
        <w:rPr>
          <w:rFonts w:ascii="Calibri" w:hAnsi="Calibri" w:cs="Calibri"/>
          <w:b/>
          <w:bCs/>
          <w:sz w:val="22"/>
          <w:szCs w:val="22"/>
          <w:lang w:eastAsia="en-GB"/>
        </w:rPr>
      </w:pPr>
    </w:p>
    <w:p w14:paraId="3FCD0A99" w14:textId="77777777" w:rsidR="000B7805" w:rsidRDefault="000B7805" w:rsidP="000B7805">
      <w:pPr>
        <w:jc w:val="center"/>
        <w:rPr>
          <w:rFonts w:ascii="Calibri" w:hAnsi="Calibri" w:cs="Calibri"/>
          <w:b/>
          <w:bCs/>
          <w:sz w:val="22"/>
          <w:szCs w:val="22"/>
          <w:lang w:eastAsia="en-GB"/>
        </w:rPr>
      </w:pPr>
    </w:p>
    <w:p w14:paraId="5E49E2B4" w14:textId="013CEB32" w:rsidR="00234C57" w:rsidRPr="000B7805" w:rsidRDefault="00234C57" w:rsidP="000B7805">
      <w:pPr>
        <w:jc w:val="center"/>
        <w:rPr>
          <w:rFonts w:ascii="Calibri" w:hAnsi="Calibri" w:cs="Calibri"/>
          <w:b/>
          <w:bCs/>
          <w:sz w:val="22"/>
          <w:szCs w:val="22"/>
          <w:lang w:eastAsia="en-GB"/>
        </w:rPr>
      </w:pPr>
      <w:r w:rsidRPr="000B7805">
        <w:rPr>
          <w:rFonts w:ascii="Calibri" w:hAnsi="Calibri" w:cs="Calibri"/>
          <w:b/>
          <w:bCs/>
          <w:sz w:val="22"/>
          <w:szCs w:val="22"/>
          <w:lang w:eastAsia="en-GB"/>
        </w:rPr>
        <w:t>STANLEY ST ANDREW'S CHURCH OF ENGLAND PRIMARY SCHOOL</w:t>
      </w:r>
    </w:p>
    <w:p w14:paraId="538B0C06" w14:textId="77777777" w:rsidR="00234C57" w:rsidRPr="000B7805" w:rsidRDefault="00234C57" w:rsidP="000B7805">
      <w:pPr>
        <w:jc w:val="center"/>
        <w:rPr>
          <w:rFonts w:ascii="Calibri" w:hAnsi="Calibri" w:cs="Calibri"/>
          <w:b/>
          <w:bCs/>
          <w:sz w:val="22"/>
          <w:szCs w:val="22"/>
          <w:lang w:eastAsia="en-GB"/>
        </w:rPr>
      </w:pPr>
      <w:r w:rsidRPr="000B7805">
        <w:rPr>
          <w:rFonts w:ascii="Calibri" w:hAnsi="Calibri" w:cs="Calibri"/>
          <w:b/>
          <w:bCs/>
          <w:sz w:val="22"/>
          <w:szCs w:val="22"/>
          <w:lang w:eastAsia="en-GB"/>
        </w:rPr>
        <w:t>Science Policy</w:t>
      </w:r>
    </w:p>
    <w:p w14:paraId="18592CF5" w14:textId="41899B61" w:rsidR="00234C57" w:rsidRPr="000B7805" w:rsidRDefault="00234C57" w:rsidP="000B7805">
      <w:pPr>
        <w:jc w:val="center"/>
        <w:rPr>
          <w:rFonts w:ascii="Calibri" w:hAnsi="Calibri" w:cs="Calibri"/>
          <w:b/>
          <w:bCs/>
          <w:kern w:val="0"/>
          <w:sz w:val="22"/>
          <w:szCs w:val="22"/>
          <w:lang w:eastAsia="en-GB"/>
        </w:rPr>
      </w:pPr>
      <w:r w:rsidRPr="000B7805">
        <w:rPr>
          <w:rFonts w:ascii="Calibri" w:hAnsi="Calibri" w:cs="Calibri"/>
          <w:b/>
          <w:bCs/>
          <w:kern w:val="0"/>
          <w:sz w:val="22"/>
          <w:szCs w:val="22"/>
          <w:lang w:eastAsia="en-GB"/>
        </w:rPr>
        <w:t>Vision Statement</w:t>
      </w:r>
    </w:p>
    <w:p w14:paraId="301E6043" w14:textId="14913537" w:rsidR="00234C57" w:rsidRPr="000B7805" w:rsidRDefault="00234C57" w:rsidP="000B7805">
      <w:pPr>
        <w:jc w:val="center"/>
        <w:rPr>
          <w:rFonts w:ascii="Calibri" w:hAnsi="Calibri" w:cs="Calibri"/>
          <w:b/>
          <w:bCs/>
          <w:kern w:val="0"/>
          <w:sz w:val="22"/>
          <w:szCs w:val="22"/>
          <w:lang w:eastAsia="en-GB"/>
        </w:rPr>
      </w:pPr>
      <w:r w:rsidRPr="000B7805">
        <w:rPr>
          <w:rFonts w:ascii="Calibri" w:hAnsi="Calibri" w:cs="Calibri"/>
          <w:b/>
          <w:bCs/>
          <w:i/>
          <w:iCs/>
          <w:kern w:val="0"/>
          <w:sz w:val="22"/>
          <w:szCs w:val="22"/>
          <w:lang w:eastAsia="en-GB"/>
        </w:rPr>
        <w:t>"We inspire all children to flourish by sharing their individual light during a life of fullness within God's love of all."</w:t>
      </w:r>
    </w:p>
    <w:p w14:paraId="185FB918" w14:textId="3416B620" w:rsidR="00234C57" w:rsidRPr="000B7805" w:rsidRDefault="00234C57" w:rsidP="000B7805">
      <w:pPr>
        <w:rPr>
          <w:rFonts w:ascii="Calibri" w:hAnsi="Calibri" w:cs="Calibri"/>
          <w:kern w:val="0"/>
          <w:sz w:val="22"/>
          <w:szCs w:val="22"/>
          <w:lang w:eastAsia="en-GB"/>
        </w:rPr>
      </w:pPr>
    </w:p>
    <w:p w14:paraId="2B4C7D86" w14:textId="68F7659C" w:rsidR="00234C57" w:rsidRPr="000B7805" w:rsidRDefault="00234C57" w:rsidP="000B7805">
      <w:pPr>
        <w:rPr>
          <w:rFonts w:ascii="Calibri" w:hAnsi="Calibri" w:cs="Calibri"/>
          <w:b/>
          <w:bCs/>
          <w:kern w:val="0"/>
          <w:sz w:val="28"/>
          <w:szCs w:val="28"/>
          <w:lang w:eastAsia="en-GB"/>
        </w:rPr>
      </w:pPr>
      <w:r w:rsidRPr="000B7805">
        <w:rPr>
          <w:rFonts w:ascii="Calibri" w:hAnsi="Calibri" w:cs="Calibri"/>
          <w:b/>
          <w:bCs/>
          <w:kern w:val="0"/>
          <w:sz w:val="28"/>
          <w:szCs w:val="28"/>
          <w:lang w:eastAsia="en-GB"/>
        </w:rPr>
        <w:t>1. Curriculum Statement</w:t>
      </w:r>
    </w:p>
    <w:p w14:paraId="3078532D" w14:textId="77777777" w:rsidR="00234C57" w:rsidRPr="000B7805" w:rsidRDefault="00234C57" w:rsidP="000B7805">
      <w:pPr>
        <w:rPr>
          <w:rFonts w:ascii="Calibri" w:hAnsi="Calibri" w:cs="Calibri"/>
          <w:b/>
          <w:bCs/>
          <w:kern w:val="0"/>
          <w:sz w:val="28"/>
          <w:szCs w:val="28"/>
          <w:lang w:eastAsia="en-GB"/>
        </w:rPr>
      </w:pPr>
      <w:r w:rsidRPr="000B7805">
        <w:rPr>
          <w:rFonts w:ascii="Calibri" w:hAnsi="Calibri" w:cs="Calibri"/>
          <w:b/>
          <w:bCs/>
          <w:kern w:val="0"/>
          <w:sz w:val="28"/>
          <w:szCs w:val="28"/>
          <w:lang w:eastAsia="en-GB"/>
        </w:rPr>
        <w:t>Intent</w:t>
      </w:r>
    </w:p>
    <w:p w14:paraId="131BA27E" w14:textId="0EBCDCEA"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At Stanley St Andrew's, our science curriculum is designed to inspire curiosity, develop scientific thinking and foster a lifelong fascination with the world around us. Through the disciplines of biology, chemistry and physics, pupils develop substantive scientific knowledge alongside a secure understanding of how scientific knowledge is developed through enquiry and investigation.</w:t>
      </w:r>
    </w:p>
    <w:p w14:paraId="263577A5" w14:textId="4B1007EA"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Our curriculum is underpinned by the school's golden thread </w:t>
      </w:r>
      <w:proofErr w:type="gramStart"/>
      <w:r w:rsidRPr="000B7805">
        <w:rPr>
          <w:rFonts w:ascii="Calibri" w:hAnsi="Calibri" w:cs="Calibri"/>
          <w:kern w:val="0"/>
          <w:sz w:val="22"/>
          <w:szCs w:val="22"/>
          <w:lang w:eastAsia="en-GB"/>
        </w:rPr>
        <w:t>of ,</w:t>
      </w:r>
      <w:proofErr w:type="gramEnd"/>
      <w:r w:rsidRPr="000B7805">
        <w:rPr>
          <w:rFonts w:ascii="Calibri" w:hAnsi="Calibri" w:cs="Calibri"/>
          <w:kern w:val="0"/>
          <w:sz w:val="22"/>
          <w:szCs w:val="22"/>
          <w:lang w:eastAsia="en-GB"/>
        </w:rPr>
        <w:t xml:space="preserve"> </w:t>
      </w:r>
      <w:proofErr w:type="gramStart"/>
      <w:r w:rsidR="7A469362" w:rsidRPr="000B7805">
        <w:rPr>
          <w:rFonts w:ascii="Calibri" w:hAnsi="Calibri" w:cs="Calibri"/>
          <w:kern w:val="0"/>
          <w:sz w:val="22"/>
          <w:szCs w:val="22"/>
          <w:lang w:eastAsia="en-GB"/>
        </w:rPr>
        <w:t>Know</w:t>
      </w:r>
      <w:proofErr w:type="gramEnd"/>
      <w:r w:rsidR="7A469362" w:rsidRPr="000B7805">
        <w:rPr>
          <w:rFonts w:ascii="Calibri" w:hAnsi="Calibri" w:cs="Calibri"/>
          <w:kern w:val="0"/>
          <w:sz w:val="22"/>
          <w:szCs w:val="22"/>
          <w:lang w:eastAsia="en-GB"/>
        </w:rPr>
        <w:t xml:space="preserve"> more, do More remember more</w:t>
      </w:r>
      <w:r w:rsidRPr="000B7805">
        <w:rPr>
          <w:rFonts w:ascii="Calibri" w:hAnsi="Calibri" w:cs="Calibri"/>
          <w:kern w:val="0"/>
          <w:sz w:val="22"/>
          <w:szCs w:val="22"/>
          <w:lang w:eastAsia="en-GB"/>
        </w:rPr>
        <w:t xml:space="preserve">. We want pupils to think deeply about scientific concepts and questions, </w:t>
      </w:r>
      <w:r w:rsidRPr="000B7805">
        <w:rPr>
          <w:rFonts w:ascii="Calibri" w:hAnsi="Calibri" w:cs="Calibri"/>
          <w:sz w:val="22"/>
          <w:szCs w:val="22"/>
          <w:lang w:eastAsia="en-GB"/>
        </w:rPr>
        <w:t>remember and build upon important knowledge and vocabulary, and do more by applying their learning through practical enquiry, investigation and problem-solving.</w:t>
      </w:r>
    </w:p>
    <w:p w14:paraId="6C3BAD6F" w14:textId="558044EC"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National Curriculum is delivered through the White Rose Science scheme, which provides a carefully sequenced, knowledge-rich approach to learning. The curriculum structure reflects the differing progression models within the National Curriculum, with separate year-group teaching in Key Stage 1 and a carefully sequenced two-year cycle in Key Stage 2. This ensures that all pupils build knowledge securely and progressively throughout their time at Stanley St Andrew's while receiving full National Curriculum coverage.</w:t>
      </w:r>
    </w:p>
    <w:p w14:paraId="487979E1" w14:textId="2A58A2F6"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Knowledge, concepts and vocabulary are deliberately sequenced so that pupils build on prior learning and are prepared for subsequent study. Through regular retrieval, purposeful revisiting of previous learning and opportunities for application, pupils develop secure knowledge that can be retained in their long-term memory and used confidently in increasingly complex situations.</w:t>
      </w:r>
    </w:p>
    <w:p w14:paraId="77457EA2"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We encourage pupils to ask questions, make predictions, think critically about evidence and communicate their ideas scientifically. Through practical enquiry, observation and investigation, pupils develop an understanding of the natural </w:t>
      </w:r>
      <w:proofErr w:type="gramStart"/>
      <w:r w:rsidRPr="000B7805">
        <w:rPr>
          <w:rFonts w:ascii="Calibri" w:hAnsi="Calibri" w:cs="Calibri"/>
          <w:kern w:val="0"/>
          <w:sz w:val="22"/>
          <w:szCs w:val="22"/>
          <w:lang w:eastAsia="en-GB"/>
        </w:rPr>
        <w:t>world</w:t>
      </w:r>
      <w:proofErr w:type="gramEnd"/>
      <w:r w:rsidRPr="000B7805">
        <w:rPr>
          <w:rFonts w:ascii="Calibri" w:hAnsi="Calibri" w:cs="Calibri"/>
          <w:kern w:val="0"/>
          <w:sz w:val="22"/>
          <w:szCs w:val="22"/>
          <w:lang w:eastAsia="en-GB"/>
        </w:rPr>
        <w:t xml:space="preserve"> and the role science plays in everyday life.</w:t>
      </w:r>
    </w:p>
    <w:p w14:paraId="4017FB25"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Our local environment, school grounds and ECO garden provide valuable opportunities for first-hand observation and enquiry. These experiences are used purposefully to strengthen the planned curriculum and deepen pupils' understanding of the world around them. Forest School and outdoor learning opportunities across the school provide valuable first-hand scientific experiences which enrich learning and promote curiosity about the natural world. In EYFS, Forest School forms a significant element of science learning and supports children's developing understanding of the natural world through meaningful, hands-on experiences.</w:t>
      </w:r>
    </w:p>
    <w:p w14:paraId="730AA2AA" w14:textId="7A7E59DF" w:rsidR="00234C57" w:rsidRPr="000B7805" w:rsidRDefault="00234C57" w:rsidP="000B7805">
      <w:pPr>
        <w:rPr>
          <w:rFonts w:ascii="Calibri" w:hAnsi="Calibri" w:cs="Calibri"/>
          <w:kern w:val="0"/>
          <w:sz w:val="22"/>
          <w:szCs w:val="22"/>
          <w:lang w:eastAsia="en-GB"/>
        </w:rPr>
      </w:pPr>
    </w:p>
    <w:p w14:paraId="7A0F46FF" w14:textId="77777777" w:rsidR="00234C57" w:rsidRPr="000B7805" w:rsidRDefault="00234C57" w:rsidP="000B7805">
      <w:pPr>
        <w:rPr>
          <w:rFonts w:ascii="Calibri" w:hAnsi="Calibri" w:cs="Calibri"/>
          <w:b/>
          <w:bCs/>
          <w:kern w:val="0"/>
          <w:sz w:val="28"/>
          <w:szCs w:val="28"/>
          <w:lang w:eastAsia="en-GB"/>
        </w:rPr>
      </w:pPr>
      <w:r w:rsidRPr="000B7805">
        <w:rPr>
          <w:rFonts w:ascii="Calibri" w:hAnsi="Calibri" w:cs="Calibri"/>
          <w:b/>
          <w:bCs/>
          <w:kern w:val="0"/>
          <w:sz w:val="28"/>
          <w:szCs w:val="28"/>
          <w:lang w:eastAsia="en-GB"/>
        </w:rPr>
        <w:t>Implementation</w:t>
      </w:r>
    </w:p>
    <w:p w14:paraId="37238C90"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Science is taught as a core National Curriculum subject through the White Rose Science scheme and the school's agreed curriculum structure.</w:t>
      </w:r>
    </w:p>
    <w:p w14:paraId="69D447C0" w14:textId="303096B5" w:rsidR="00234C57" w:rsidRPr="000B7805" w:rsidRDefault="00234C57" w:rsidP="000B7805">
      <w:pPr>
        <w:rPr>
          <w:rFonts w:ascii="Calibri" w:hAnsi="Calibri" w:cs="Calibri"/>
          <w:kern w:val="0"/>
          <w:sz w:val="22"/>
          <w:szCs w:val="22"/>
          <w:lang w:eastAsia="en-GB"/>
        </w:rPr>
      </w:pPr>
      <w:r w:rsidRPr="000B7805">
        <w:rPr>
          <w:rFonts w:ascii="Calibri" w:hAnsi="Calibri" w:cs="Calibri"/>
          <w:sz w:val="22"/>
          <w:szCs w:val="22"/>
          <w:lang w:eastAsia="en-GB"/>
        </w:rPr>
        <w:t>Teaching is carefully planned to enable pupils to</w:t>
      </w:r>
      <w:r w:rsidR="4144C995" w:rsidRPr="000B7805">
        <w:rPr>
          <w:rFonts w:ascii="Calibri" w:hAnsi="Calibri" w:cs="Calibri"/>
          <w:sz w:val="22"/>
          <w:szCs w:val="22"/>
          <w:lang w:eastAsia="en-GB"/>
        </w:rPr>
        <w:t xml:space="preserve"> know more, do more, remember more</w:t>
      </w:r>
      <w:r w:rsidRPr="000B7805">
        <w:rPr>
          <w:rFonts w:ascii="Calibri" w:hAnsi="Calibri" w:cs="Calibri"/>
          <w:sz w:val="22"/>
          <w:szCs w:val="22"/>
          <w:lang w:eastAsia="en-GB"/>
        </w:rPr>
        <w:t xml:space="preserve"> through a structured approach to learning. Teachers identify prior knowledge, explicitly teach new concepts and vocabulary, revisit key learning through retrieval practice and provide opportunities for pupils to apply their scientific understanding independently.</w:t>
      </w:r>
    </w:p>
    <w:p w14:paraId="0FD18FFB"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Lessons follow the school's teaching model of explicit instruction, guided practice and independent application ("I Do, We Do, You Do"). Teachers first model scientific concepts, vocabulary and enquiry skills ("I Do"), then support pupils through discussion, collaborative learning and guided practice ("We Do"), before providing opportunities for pupils to apply learning independently through practical investigation, reasoning and scientific enquiry ("You Do"). This approach helps pupils develop confidence, independence and secure understanding over time.</w:t>
      </w:r>
    </w:p>
    <w:p w14:paraId="758D53FE"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Teaching is designed to support pupils to:</w:t>
      </w:r>
    </w:p>
    <w:p w14:paraId="49DC1FE0" w14:textId="77777777" w:rsidR="00234C57" w:rsidRPr="000B7805" w:rsidRDefault="00234C57" w:rsidP="000B7805">
      <w:pPr>
        <w:pStyle w:val="ListParagraph"/>
        <w:numPr>
          <w:ilvl w:val="0"/>
          <w:numId w:val="12"/>
        </w:numPr>
        <w:rPr>
          <w:rFonts w:ascii="Calibri" w:hAnsi="Calibri" w:cs="Calibri"/>
          <w:kern w:val="0"/>
          <w:sz w:val="22"/>
          <w:szCs w:val="22"/>
          <w:lang w:eastAsia="en-GB"/>
        </w:rPr>
      </w:pPr>
      <w:r w:rsidRPr="000B7805">
        <w:rPr>
          <w:rFonts w:ascii="Calibri" w:hAnsi="Calibri" w:cs="Calibri"/>
          <w:kern w:val="0"/>
          <w:sz w:val="22"/>
          <w:szCs w:val="22"/>
          <w:lang w:eastAsia="en-GB"/>
        </w:rPr>
        <w:t>Think deeply about scientific ideas and questions.</w:t>
      </w:r>
    </w:p>
    <w:p w14:paraId="1CBF9DBB" w14:textId="77777777" w:rsidR="00234C57" w:rsidRPr="000B7805" w:rsidRDefault="00234C57" w:rsidP="000B7805">
      <w:pPr>
        <w:pStyle w:val="ListParagraph"/>
        <w:numPr>
          <w:ilvl w:val="0"/>
          <w:numId w:val="12"/>
        </w:numPr>
        <w:rPr>
          <w:rFonts w:ascii="Calibri" w:hAnsi="Calibri" w:cs="Calibri"/>
          <w:kern w:val="0"/>
          <w:sz w:val="22"/>
          <w:szCs w:val="22"/>
          <w:lang w:eastAsia="en-GB"/>
        </w:rPr>
      </w:pPr>
      <w:r w:rsidRPr="000B7805">
        <w:rPr>
          <w:rFonts w:ascii="Calibri" w:hAnsi="Calibri" w:cs="Calibri"/>
          <w:kern w:val="0"/>
          <w:sz w:val="22"/>
          <w:szCs w:val="22"/>
          <w:lang w:eastAsia="en-GB"/>
        </w:rPr>
        <w:t>Remember important knowledge and vocabulary whilst developing a deeper understanding of scientific concepts through regular retrieval, discussion and application.</w:t>
      </w:r>
    </w:p>
    <w:p w14:paraId="7E12E21A" w14:textId="77777777" w:rsidR="00234C57" w:rsidRPr="000B7805" w:rsidRDefault="00234C57" w:rsidP="000B7805">
      <w:pPr>
        <w:pStyle w:val="ListParagraph"/>
        <w:numPr>
          <w:ilvl w:val="0"/>
          <w:numId w:val="12"/>
        </w:numPr>
        <w:rPr>
          <w:rFonts w:ascii="Calibri" w:hAnsi="Calibri" w:cs="Calibri"/>
          <w:kern w:val="0"/>
          <w:sz w:val="22"/>
          <w:szCs w:val="22"/>
          <w:lang w:eastAsia="en-GB"/>
        </w:rPr>
      </w:pPr>
      <w:r w:rsidRPr="000B7805">
        <w:rPr>
          <w:rFonts w:ascii="Calibri" w:hAnsi="Calibri" w:cs="Calibri"/>
          <w:kern w:val="0"/>
          <w:sz w:val="22"/>
          <w:szCs w:val="22"/>
          <w:lang w:eastAsia="en-GB"/>
        </w:rPr>
        <w:t>Do more by applying learning through enquiry, investigation and problem-solving.</w:t>
      </w:r>
    </w:p>
    <w:p w14:paraId="3578F11D" w14:textId="77777777" w:rsidR="00234C57" w:rsidRPr="000B7805" w:rsidRDefault="00234C57" w:rsidP="000B7805">
      <w:pPr>
        <w:pStyle w:val="ListParagraph"/>
        <w:numPr>
          <w:ilvl w:val="0"/>
          <w:numId w:val="12"/>
        </w:numPr>
        <w:rPr>
          <w:rFonts w:ascii="Calibri" w:hAnsi="Calibri" w:cs="Calibri"/>
          <w:kern w:val="0"/>
          <w:sz w:val="22"/>
          <w:szCs w:val="22"/>
          <w:lang w:eastAsia="en-GB"/>
        </w:rPr>
      </w:pPr>
      <w:r w:rsidRPr="000B7805">
        <w:rPr>
          <w:rFonts w:ascii="Calibri" w:hAnsi="Calibri" w:cs="Calibri"/>
          <w:kern w:val="0"/>
          <w:sz w:val="22"/>
          <w:szCs w:val="22"/>
          <w:lang w:eastAsia="en-GB"/>
        </w:rPr>
        <w:t>Make connections between prior and current learning.</w:t>
      </w:r>
    </w:p>
    <w:p w14:paraId="7BC6AE23" w14:textId="77777777" w:rsidR="00234C57" w:rsidRPr="000B7805" w:rsidRDefault="00234C57" w:rsidP="000B7805">
      <w:pPr>
        <w:pStyle w:val="ListParagraph"/>
        <w:numPr>
          <w:ilvl w:val="0"/>
          <w:numId w:val="12"/>
        </w:numPr>
        <w:rPr>
          <w:rFonts w:ascii="Calibri" w:hAnsi="Calibri" w:cs="Calibri"/>
          <w:kern w:val="0"/>
          <w:sz w:val="22"/>
          <w:szCs w:val="22"/>
          <w:lang w:eastAsia="en-GB"/>
        </w:rPr>
      </w:pPr>
      <w:r w:rsidRPr="000B7805">
        <w:rPr>
          <w:rFonts w:ascii="Calibri" w:hAnsi="Calibri" w:cs="Calibri"/>
          <w:kern w:val="0"/>
          <w:sz w:val="22"/>
          <w:szCs w:val="22"/>
          <w:lang w:eastAsia="en-GB"/>
        </w:rPr>
        <w:t>Develop increasing independence as scientists.</w:t>
      </w:r>
    </w:p>
    <w:p w14:paraId="1013754C"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White Rose Science scheme ensures progression in substantive scientific knowledge, disciplinary knowledge and scientific vocabulary. Working scientifically is taught through scientific content rather than as a separate strand.</w:t>
      </w:r>
    </w:p>
    <w:p w14:paraId="55878C65"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experience all forms of scientific enquiry, including:</w:t>
      </w:r>
    </w:p>
    <w:p w14:paraId="4C21E9D7" w14:textId="77777777" w:rsidR="00234C57" w:rsidRPr="000B7805" w:rsidRDefault="00234C57" w:rsidP="000B7805">
      <w:pPr>
        <w:pStyle w:val="ListParagraph"/>
        <w:numPr>
          <w:ilvl w:val="0"/>
          <w:numId w:val="13"/>
        </w:numPr>
        <w:rPr>
          <w:rFonts w:ascii="Calibri" w:hAnsi="Calibri" w:cs="Calibri"/>
          <w:kern w:val="0"/>
          <w:sz w:val="22"/>
          <w:szCs w:val="22"/>
          <w:lang w:eastAsia="en-GB"/>
        </w:rPr>
      </w:pPr>
      <w:r w:rsidRPr="000B7805">
        <w:rPr>
          <w:rFonts w:ascii="Calibri" w:hAnsi="Calibri" w:cs="Calibri"/>
          <w:kern w:val="0"/>
          <w:sz w:val="22"/>
          <w:szCs w:val="22"/>
          <w:lang w:eastAsia="en-GB"/>
        </w:rPr>
        <w:t>Observing over time</w:t>
      </w:r>
    </w:p>
    <w:p w14:paraId="4C14AD34" w14:textId="77777777" w:rsidR="00234C57" w:rsidRPr="000B7805" w:rsidRDefault="00234C57" w:rsidP="000B7805">
      <w:pPr>
        <w:pStyle w:val="ListParagraph"/>
        <w:numPr>
          <w:ilvl w:val="0"/>
          <w:numId w:val="13"/>
        </w:numPr>
        <w:rPr>
          <w:rFonts w:ascii="Calibri" w:hAnsi="Calibri" w:cs="Calibri"/>
          <w:kern w:val="0"/>
          <w:sz w:val="22"/>
          <w:szCs w:val="22"/>
          <w:lang w:eastAsia="en-GB"/>
        </w:rPr>
      </w:pPr>
      <w:r w:rsidRPr="000B7805">
        <w:rPr>
          <w:rFonts w:ascii="Calibri" w:hAnsi="Calibri" w:cs="Calibri"/>
          <w:kern w:val="0"/>
          <w:sz w:val="22"/>
          <w:szCs w:val="22"/>
          <w:lang w:eastAsia="en-GB"/>
        </w:rPr>
        <w:t>Pattern seeking</w:t>
      </w:r>
    </w:p>
    <w:p w14:paraId="50458466" w14:textId="77777777" w:rsidR="00234C57" w:rsidRPr="000B7805" w:rsidRDefault="00234C57" w:rsidP="000B7805">
      <w:pPr>
        <w:pStyle w:val="ListParagraph"/>
        <w:numPr>
          <w:ilvl w:val="0"/>
          <w:numId w:val="13"/>
        </w:numPr>
        <w:rPr>
          <w:rFonts w:ascii="Calibri" w:hAnsi="Calibri" w:cs="Calibri"/>
          <w:kern w:val="0"/>
          <w:sz w:val="22"/>
          <w:szCs w:val="22"/>
          <w:lang w:eastAsia="en-GB"/>
        </w:rPr>
      </w:pPr>
      <w:r w:rsidRPr="000B7805">
        <w:rPr>
          <w:rFonts w:ascii="Calibri" w:hAnsi="Calibri" w:cs="Calibri"/>
          <w:kern w:val="0"/>
          <w:sz w:val="22"/>
          <w:szCs w:val="22"/>
          <w:lang w:eastAsia="en-GB"/>
        </w:rPr>
        <w:t>Identifying, classifying and grouping</w:t>
      </w:r>
    </w:p>
    <w:p w14:paraId="15F51519" w14:textId="77777777" w:rsidR="00234C57" w:rsidRPr="000B7805" w:rsidRDefault="00234C57" w:rsidP="000B7805">
      <w:pPr>
        <w:pStyle w:val="ListParagraph"/>
        <w:numPr>
          <w:ilvl w:val="0"/>
          <w:numId w:val="13"/>
        </w:numPr>
        <w:rPr>
          <w:rFonts w:ascii="Calibri" w:hAnsi="Calibri" w:cs="Calibri"/>
          <w:kern w:val="0"/>
          <w:sz w:val="22"/>
          <w:szCs w:val="22"/>
          <w:lang w:eastAsia="en-GB"/>
        </w:rPr>
      </w:pPr>
      <w:r w:rsidRPr="000B7805">
        <w:rPr>
          <w:rFonts w:ascii="Calibri" w:hAnsi="Calibri" w:cs="Calibri"/>
          <w:kern w:val="0"/>
          <w:sz w:val="22"/>
          <w:szCs w:val="22"/>
          <w:lang w:eastAsia="en-GB"/>
        </w:rPr>
        <w:t>Comparative and fair testing</w:t>
      </w:r>
    </w:p>
    <w:p w14:paraId="763723F7" w14:textId="77777777" w:rsidR="00234C57" w:rsidRPr="000B7805" w:rsidRDefault="00234C57" w:rsidP="000B7805">
      <w:pPr>
        <w:pStyle w:val="ListParagraph"/>
        <w:numPr>
          <w:ilvl w:val="0"/>
          <w:numId w:val="13"/>
        </w:numPr>
        <w:rPr>
          <w:rFonts w:ascii="Calibri" w:hAnsi="Calibri" w:cs="Calibri"/>
          <w:kern w:val="0"/>
          <w:sz w:val="22"/>
          <w:szCs w:val="22"/>
          <w:lang w:eastAsia="en-GB"/>
        </w:rPr>
      </w:pPr>
      <w:r w:rsidRPr="000B7805">
        <w:rPr>
          <w:rFonts w:ascii="Calibri" w:hAnsi="Calibri" w:cs="Calibri"/>
          <w:kern w:val="0"/>
          <w:sz w:val="22"/>
          <w:szCs w:val="22"/>
          <w:lang w:eastAsia="en-GB"/>
        </w:rPr>
        <w:t>Research using secondary sources</w:t>
      </w:r>
    </w:p>
    <w:p w14:paraId="3C6BAA4D"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Teachers model the safe and accurate use of scientific equipment and progressively develop pupils' ability to observe, measure, record, analyse, interpret and evaluate scientific evidence.</w:t>
      </w:r>
    </w:p>
    <w:p w14:paraId="09711149"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Practical activities are an integral part of science learning and are carefully planned to deepen conceptual understanding. Outdoor learning, Forest School, visits, visitors, workshops and enrichment opportunities are used where they strengthen scientific understanding and support curriculum outcomes.</w:t>
      </w:r>
    </w:p>
    <w:p w14:paraId="51B0D1AB"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Teachers maintain ambitious expectations for all pupils and use adaptive teaching, scaffolding and appropriate challenge to enable every child to achieve success.</w:t>
      </w:r>
    </w:p>
    <w:p w14:paraId="07687726" w14:textId="0049388D" w:rsidR="00234C57" w:rsidRPr="000B7805" w:rsidRDefault="00234C57" w:rsidP="000B7805">
      <w:pPr>
        <w:rPr>
          <w:rFonts w:ascii="Calibri" w:hAnsi="Calibri" w:cs="Calibri"/>
          <w:kern w:val="0"/>
          <w:sz w:val="22"/>
          <w:szCs w:val="22"/>
          <w:lang w:eastAsia="en-GB"/>
        </w:rPr>
      </w:pPr>
    </w:p>
    <w:p w14:paraId="4DAFA11B"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Impact</w:t>
      </w:r>
    </w:p>
    <w:p w14:paraId="65C45A67" w14:textId="1D960229"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The impact of the science curriculum is seen in how effectively pupils </w:t>
      </w:r>
      <w:r w:rsidR="512D33A9" w:rsidRPr="000B7805">
        <w:rPr>
          <w:rFonts w:ascii="Calibri" w:hAnsi="Calibri" w:cs="Calibri"/>
          <w:kern w:val="0"/>
          <w:sz w:val="22"/>
          <w:szCs w:val="22"/>
          <w:lang w:eastAsia="en-GB"/>
        </w:rPr>
        <w:t xml:space="preserve">know more, do more, remember more </w:t>
      </w:r>
      <w:r w:rsidRPr="000B7805">
        <w:rPr>
          <w:rFonts w:ascii="Calibri" w:hAnsi="Calibri" w:cs="Calibri"/>
          <w:kern w:val="0"/>
          <w:sz w:val="22"/>
          <w:szCs w:val="22"/>
          <w:lang w:eastAsia="en-GB"/>
        </w:rPr>
        <w:t>over time.</w:t>
      </w:r>
    </w:p>
    <w:p w14:paraId="38CD1A34"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lastRenderedPageBreak/>
        <w:t xml:space="preserve">Pupils develop secure scientific knowledge and understanding which they </w:t>
      </w:r>
      <w:proofErr w:type="gramStart"/>
      <w:r w:rsidRPr="000B7805">
        <w:rPr>
          <w:rFonts w:ascii="Calibri" w:hAnsi="Calibri" w:cs="Calibri"/>
          <w:kern w:val="0"/>
          <w:sz w:val="22"/>
          <w:szCs w:val="22"/>
          <w:lang w:eastAsia="en-GB"/>
        </w:rPr>
        <w:t>are able to</w:t>
      </w:r>
      <w:proofErr w:type="gramEnd"/>
      <w:r w:rsidRPr="000B7805">
        <w:rPr>
          <w:rFonts w:ascii="Calibri" w:hAnsi="Calibri" w:cs="Calibri"/>
          <w:kern w:val="0"/>
          <w:sz w:val="22"/>
          <w:szCs w:val="22"/>
          <w:lang w:eastAsia="en-GB"/>
        </w:rPr>
        <w:t xml:space="preserve"> recall and apply across different areas of learning. They make meaningful links between prior and new learning and increasingly understand how scientific concepts are connected.</w:t>
      </w:r>
    </w:p>
    <w:p w14:paraId="2F730F3D"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Pupils use scientific vocabulary accurately and confidently when discussing their learning. They </w:t>
      </w:r>
      <w:proofErr w:type="gramStart"/>
      <w:r w:rsidRPr="000B7805">
        <w:rPr>
          <w:rFonts w:ascii="Calibri" w:hAnsi="Calibri" w:cs="Calibri"/>
          <w:kern w:val="0"/>
          <w:sz w:val="22"/>
          <w:szCs w:val="22"/>
          <w:lang w:eastAsia="en-GB"/>
        </w:rPr>
        <w:t>are able to</w:t>
      </w:r>
      <w:proofErr w:type="gramEnd"/>
      <w:r w:rsidRPr="000B7805">
        <w:rPr>
          <w:rFonts w:ascii="Calibri" w:hAnsi="Calibri" w:cs="Calibri"/>
          <w:kern w:val="0"/>
          <w:sz w:val="22"/>
          <w:szCs w:val="22"/>
          <w:lang w:eastAsia="en-GB"/>
        </w:rPr>
        <w:t xml:space="preserve"> ask thoughtful questions, develop explanations and justify their thinking using evidence.</w:t>
      </w:r>
    </w:p>
    <w:p w14:paraId="6C1C6289"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Children become increasingly skilled in working scientifically. They </w:t>
      </w:r>
      <w:proofErr w:type="gramStart"/>
      <w:r w:rsidRPr="000B7805">
        <w:rPr>
          <w:rFonts w:ascii="Calibri" w:hAnsi="Calibri" w:cs="Calibri"/>
          <w:kern w:val="0"/>
          <w:sz w:val="22"/>
          <w:szCs w:val="22"/>
          <w:lang w:eastAsia="en-GB"/>
        </w:rPr>
        <w:t>observe carefully,</w:t>
      </w:r>
      <w:proofErr w:type="gramEnd"/>
      <w:r w:rsidRPr="000B7805">
        <w:rPr>
          <w:rFonts w:ascii="Calibri" w:hAnsi="Calibri" w:cs="Calibri"/>
          <w:kern w:val="0"/>
          <w:sz w:val="22"/>
          <w:szCs w:val="22"/>
          <w:lang w:eastAsia="en-GB"/>
        </w:rPr>
        <w:t xml:space="preserve"> measure accurately, identify patterns, analyse results, draw conclusions and evaluate evidence with growing independence.</w:t>
      </w:r>
    </w:p>
    <w:p w14:paraId="17FD17A2"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By the time pupils leave Stanley St Andrew's, they are curious, knowledgeable and reflective learners who understand the relevance of science to everyday life and the wider world. They are well prepared for the next stage of education and equipped with the knowledge, skills and confidence to continue exploring and understanding the world around them.</w:t>
      </w:r>
    </w:p>
    <w:p w14:paraId="517DD956"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2. Teaching and Learning</w:t>
      </w:r>
    </w:p>
    <w:p w14:paraId="64079B5F"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Science is taught regularly throughout Key Stages 1 and 2. The National Curriculum provides the statutory entitlement and defines the scientific knowledge and working scientifically expectations pupils must be taught.</w:t>
      </w:r>
    </w:p>
    <w:p w14:paraId="12E07144"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White Rose Science provides the framework and sequence for learning. Teachers adapt lessons and resources to meet the needs of pupils whilst maintaining progression through the agreed curriculum sequence.</w:t>
      </w:r>
    </w:p>
    <w:p w14:paraId="47660ACE"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Lessons may include:</w:t>
      </w:r>
    </w:p>
    <w:p w14:paraId="30B95728"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Explicit teaching</w:t>
      </w:r>
    </w:p>
    <w:p w14:paraId="51515699"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Teacher modelling</w:t>
      </w:r>
    </w:p>
    <w:p w14:paraId="387406D8"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Discussion and questioning</w:t>
      </w:r>
    </w:p>
    <w:p w14:paraId="56376F73"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Observation</w:t>
      </w:r>
    </w:p>
    <w:p w14:paraId="27BB6698"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Practical investigation</w:t>
      </w:r>
    </w:p>
    <w:p w14:paraId="5B5BAA90"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Demonstration</w:t>
      </w:r>
    </w:p>
    <w:p w14:paraId="66AB2BE1"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Research</w:t>
      </w:r>
    </w:p>
    <w:p w14:paraId="4FBF4136"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Data handling</w:t>
      </w:r>
    </w:p>
    <w:p w14:paraId="773592B9" w14:textId="77777777" w:rsidR="00234C57" w:rsidRPr="000B7805" w:rsidRDefault="00234C57" w:rsidP="000B7805">
      <w:pPr>
        <w:pStyle w:val="ListParagraph"/>
        <w:numPr>
          <w:ilvl w:val="0"/>
          <w:numId w:val="15"/>
        </w:numPr>
        <w:rPr>
          <w:rFonts w:ascii="Calibri" w:hAnsi="Calibri" w:cs="Calibri"/>
          <w:kern w:val="0"/>
          <w:sz w:val="22"/>
          <w:szCs w:val="22"/>
          <w:lang w:eastAsia="en-GB"/>
        </w:rPr>
      </w:pPr>
      <w:r w:rsidRPr="000B7805">
        <w:rPr>
          <w:rFonts w:ascii="Calibri" w:hAnsi="Calibri" w:cs="Calibri"/>
          <w:kern w:val="0"/>
          <w:sz w:val="22"/>
          <w:szCs w:val="22"/>
          <w:lang w:eastAsia="en-GB"/>
        </w:rPr>
        <w:t>Scientific explanation and reasoning</w:t>
      </w:r>
    </w:p>
    <w:p w14:paraId="5D4AC8CD"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Scientific enquiry is rooted in secure subject knowledge. Pupils are taught the scientific concepts and vocabulary needed to ask meaningful questions, select suitable approaches, interpret findings and explain results.</w:t>
      </w:r>
    </w:p>
    <w:p w14:paraId="19065B95" w14:textId="0FE3B9B3"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Teachers use a gradual release of responsibility model to support learning. New knowledge, vocabulary and scientific skills are first explicitly taught and modelled by the teacher ("I Do"), then practised through discussion and guided support ("We Do"), before pupils demonstrate understanding independently through enquiry, investigation and application ("You Do"). This approach helps pupils to </w:t>
      </w:r>
      <w:r w:rsidR="551F9F51" w:rsidRPr="000B7805">
        <w:rPr>
          <w:rFonts w:ascii="Calibri" w:hAnsi="Calibri" w:cs="Calibri"/>
          <w:kern w:val="0"/>
          <w:sz w:val="22"/>
          <w:szCs w:val="22"/>
          <w:lang w:eastAsia="en-GB"/>
        </w:rPr>
        <w:t xml:space="preserve">know more, </w:t>
      </w:r>
      <w:r w:rsidR="1D1574E4" w:rsidRPr="000B7805">
        <w:rPr>
          <w:rFonts w:ascii="Calibri" w:hAnsi="Calibri" w:cs="Calibri"/>
          <w:kern w:val="0"/>
          <w:sz w:val="22"/>
          <w:szCs w:val="22"/>
          <w:lang w:eastAsia="en-GB"/>
        </w:rPr>
        <w:t xml:space="preserve">remember </w:t>
      </w:r>
      <w:r w:rsidR="551F9F51" w:rsidRPr="000B7805">
        <w:rPr>
          <w:rFonts w:ascii="Calibri" w:hAnsi="Calibri" w:cs="Calibri"/>
          <w:kern w:val="0"/>
          <w:sz w:val="22"/>
          <w:szCs w:val="22"/>
          <w:lang w:eastAsia="en-GB"/>
        </w:rPr>
        <w:t xml:space="preserve">more, </w:t>
      </w:r>
      <w:r w:rsidR="0A22C11F" w:rsidRPr="000B7805">
        <w:rPr>
          <w:rFonts w:ascii="Calibri" w:hAnsi="Calibri" w:cs="Calibri"/>
          <w:kern w:val="0"/>
          <w:sz w:val="22"/>
          <w:szCs w:val="22"/>
          <w:lang w:eastAsia="en-GB"/>
        </w:rPr>
        <w:t>do</w:t>
      </w:r>
      <w:r w:rsidR="551F9F51" w:rsidRPr="000B7805">
        <w:rPr>
          <w:rFonts w:ascii="Calibri" w:hAnsi="Calibri" w:cs="Calibri"/>
          <w:kern w:val="0"/>
          <w:sz w:val="22"/>
          <w:szCs w:val="22"/>
          <w:lang w:eastAsia="en-GB"/>
        </w:rPr>
        <w:t xml:space="preserve"> more</w:t>
      </w:r>
      <w:r w:rsidRPr="000B7805">
        <w:rPr>
          <w:rFonts w:ascii="Calibri" w:hAnsi="Calibri" w:cs="Calibri"/>
          <w:kern w:val="0"/>
          <w:sz w:val="22"/>
          <w:szCs w:val="22"/>
          <w:lang w:eastAsia="en-GB"/>
        </w:rPr>
        <w:t xml:space="preserve"> by securing learning before moving towards independence.</w:t>
      </w:r>
    </w:p>
    <w:p w14:paraId="23F42751" w14:textId="599F21D1"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Teaching is designed to support pupils to </w:t>
      </w:r>
      <w:r w:rsidR="4112876C" w:rsidRPr="000B7805">
        <w:rPr>
          <w:rFonts w:ascii="Calibri" w:hAnsi="Calibri" w:cs="Calibri"/>
          <w:kern w:val="0"/>
          <w:sz w:val="22"/>
          <w:szCs w:val="22"/>
          <w:lang w:eastAsia="en-GB"/>
        </w:rPr>
        <w:t xml:space="preserve">know more, </w:t>
      </w:r>
      <w:r w:rsidR="40199603" w:rsidRPr="000B7805">
        <w:rPr>
          <w:rFonts w:ascii="Calibri" w:hAnsi="Calibri" w:cs="Calibri"/>
          <w:kern w:val="0"/>
          <w:sz w:val="22"/>
          <w:szCs w:val="22"/>
          <w:lang w:eastAsia="en-GB"/>
        </w:rPr>
        <w:t xml:space="preserve">remember more, </w:t>
      </w:r>
      <w:r w:rsidR="4112876C" w:rsidRPr="000B7805">
        <w:rPr>
          <w:rFonts w:ascii="Calibri" w:hAnsi="Calibri" w:cs="Calibri"/>
          <w:kern w:val="0"/>
          <w:sz w:val="22"/>
          <w:szCs w:val="22"/>
          <w:lang w:eastAsia="en-GB"/>
        </w:rPr>
        <w:t xml:space="preserve">do more </w:t>
      </w:r>
      <w:r w:rsidRPr="000B7805">
        <w:rPr>
          <w:rFonts w:ascii="Calibri" w:hAnsi="Calibri" w:cs="Calibri"/>
          <w:kern w:val="0"/>
          <w:sz w:val="22"/>
          <w:szCs w:val="22"/>
          <w:lang w:eastAsia="en-GB"/>
        </w:rPr>
        <w:t>through regular opportunities to question, investigate, reason, discuss and apply their learning.</w:t>
      </w:r>
    </w:p>
    <w:p w14:paraId="68950D23"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Scaffolding and Challenge</w:t>
      </w:r>
    </w:p>
    <w:p w14:paraId="3925F931"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are not routinely grouped by perceived ability.</w:t>
      </w:r>
    </w:p>
    <w:p w14:paraId="00D5A1D9"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Scaffolding may include:</w:t>
      </w:r>
    </w:p>
    <w:p w14:paraId="305CFEA4"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Revisiting prerequisite knowledge</w:t>
      </w:r>
    </w:p>
    <w:p w14:paraId="7AA19B53"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Visual supports and models</w:t>
      </w:r>
    </w:p>
    <w:p w14:paraId="24D0BB20"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Worked examples</w:t>
      </w:r>
    </w:p>
    <w:p w14:paraId="76A76F26"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lastRenderedPageBreak/>
        <w:t>Structured recording formats</w:t>
      </w:r>
    </w:p>
    <w:p w14:paraId="105FEB4F"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Sentence stems and vocabulary banks</w:t>
      </w:r>
    </w:p>
    <w:p w14:paraId="4AD2FBC2"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Adapted practical equipment</w:t>
      </w:r>
    </w:p>
    <w:p w14:paraId="1B1114F3"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Targeted adult support</w:t>
      </w:r>
    </w:p>
    <w:p w14:paraId="795D6F16"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Challenge may include:</w:t>
      </w:r>
    </w:p>
    <w:p w14:paraId="107BA3C5"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Applying learning to unfamiliar contexts</w:t>
      </w:r>
    </w:p>
    <w:p w14:paraId="72466AF2"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Explaining scientific concepts in greater depth</w:t>
      </w:r>
    </w:p>
    <w:p w14:paraId="1281B077"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Selecting and justifying enquiry methods</w:t>
      </w:r>
    </w:p>
    <w:p w14:paraId="145B8419"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Evaluating evidence and conclusions</w:t>
      </w:r>
    </w:p>
    <w:p w14:paraId="15E775C5"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Analysing complex data</w:t>
      </w:r>
    </w:p>
    <w:p w14:paraId="6B9DD35E"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Identifying variables and improving investigations</w:t>
      </w:r>
    </w:p>
    <w:p w14:paraId="20C29DF5" w14:textId="77777777" w:rsidR="00234C57" w:rsidRPr="000B7805" w:rsidRDefault="00234C57" w:rsidP="000B7805">
      <w:pPr>
        <w:pStyle w:val="ListParagraph"/>
        <w:numPr>
          <w:ilvl w:val="0"/>
          <w:numId w:val="14"/>
        </w:numPr>
        <w:rPr>
          <w:rFonts w:ascii="Calibri" w:hAnsi="Calibri" w:cs="Calibri"/>
          <w:kern w:val="0"/>
          <w:sz w:val="22"/>
          <w:szCs w:val="22"/>
          <w:lang w:eastAsia="en-GB"/>
        </w:rPr>
      </w:pPr>
      <w:r w:rsidRPr="000B7805">
        <w:rPr>
          <w:rFonts w:ascii="Calibri" w:hAnsi="Calibri" w:cs="Calibri"/>
          <w:kern w:val="0"/>
          <w:sz w:val="22"/>
          <w:szCs w:val="22"/>
          <w:lang w:eastAsia="en-GB"/>
        </w:rPr>
        <w:t>Scientific Vocabulary, Reading and Communication</w:t>
      </w:r>
    </w:p>
    <w:p w14:paraId="65328D8E"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Scientific vocabulary is explicitly taught and revisited throughout the curriculum. The development of scientific language enables pupils to Think More critically about scientific ideas and Remember More key concepts over time.</w:t>
      </w:r>
    </w:p>
    <w:p w14:paraId="5F6D5A59"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are supported to read scientific texts, interpret diagrams and data, and communicate understanding through speaking, writing, drawing, practical demonstration and presentation.</w:t>
      </w:r>
    </w:p>
    <w:p w14:paraId="012FF967"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Written recording is purposeful and proportionate to the learning. Practical work, observation, discussion and oral explanation are recognised as valuable forms of scientific learning and assessment.</w:t>
      </w:r>
    </w:p>
    <w:p w14:paraId="287F9B91" w14:textId="4FAC6F93" w:rsidR="00234C57" w:rsidRPr="000B7805" w:rsidRDefault="00234C57" w:rsidP="000B7805">
      <w:pPr>
        <w:rPr>
          <w:rFonts w:ascii="Calibri" w:hAnsi="Calibri" w:cs="Calibri"/>
          <w:kern w:val="0"/>
          <w:sz w:val="22"/>
          <w:szCs w:val="22"/>
          <w:lang w:eastAsia="en-GB"/>
        </w:rPr>
      </w:pPr>
    </w:p>
    <w:p w14:paraId="427FD787"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3. Assessment</w:t>
      </w:r>
    </w:p>
    <w:p w14:paraId="3D7C30D2"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Assessment identifies whether pupils are successfully learning, retaining and applying the intended curriculum.</w:t>
      </w:r>
    </w:p>
    <w:p w14:paraId="6069B11E"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Teachers assess how effectively pupils:</w:t>
      </w:r>
    </w:p>
    <w:p w14:paraId="51BCBB04"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Remember important scientific knowledge</w:t>
      </w:r>
    </w:p>
    <w:p w14:paraId="505F709A"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Understand key concepts</w:t>
      </w:r>
    </w:p>
    <w:p w14:paraId="786FB037"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Use scientific vocabulary accurately</w:t>
      </w:r>
    </w:p>
    <w:p w14:paraId="6FC819E0"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Work scientifically</w:t>
      </w:r>
    </w:p>
    <w:p w14:paraId="6A9595CB"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Apply learning through enquiry and investigation</w:t>
      </w:r>
    </w:p>
    <w:p w14:paraId="07A06A7C"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Assessment may include:</w:t>
      </w:r>
    </w:p>
    <w:p w14:paraId="3021D371"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Questioning</w:t>
      </w:r>
    </w:p>
    <w:p w14:paraId="1CB958F7"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Retrieval activities</w:t>
      </w:r>
    </w:p>
    <w:p w14:paraId="0D96B714"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Discussion</w:t>
      </w:r>
    </w:p>
    <w:p w14:paraId="69FA2858"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Observation</w:t>
      </w:r>
    </w:p>
    <w:p w14:paraId="3CEAAD02"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Practical work</w:t>
      </w:r>
    </w:p>
    <w:p w14:paraId="11FBF4EE"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Pupil outcomes</w:t>
      </w:r>
    </w:p>
    <w:p w14:paraId="09F001B7"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Concept mapping</w:t>
      </w:r>
    </w:p>
    <w:p w14:paraId="577E863F"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Low-stakes quizzes</w:t>
      </w:r>
    </w:p>
    <w:p w14:paraId="2BF104A4" w14:textId="77777777" w:rsidR="00234C57" w:rsidRPr="000B7805" w:rsidRDefault="00234C57" w:rsidP="000B7805">
      <w:pPr>
        <w:pStyle w:val="ListParagraph"/>
        <w:numPr>
          <w:ilvl w:val="0"/>
          <w:numId w:val="16"/>
        </w:numPr>
        <w:rPr>
          <w:rFonts w:ascii="Calibri" w:hAnsi="Calibri" w:cs="Calibri"/>
          <w:kern w:val="0"/>
          <w:sz w:val="22"/>
          <w:szCs w:val="22"/>
          <w:lang w:eastAsia="en-GB"/>
        </w:rPr>
      </w:pPr>
      <w:r w:rsidRPr="000B7805">
        <w:rPr>
          <w:rFonts w:ascii="Calibri" w:hAnsi="Calibri" w:cs="Calibri"/>
          <w:kern w:val="0"/>
          <w:sz w:val="22"/>
          <w:szCs w:val="22"/>
          <w:lang w:eastAsia="en-GB"/>
        </w:rPr>
        <w:t>End-of-unit assessments where appropriate</w:t>
      </w:r>
    </w:p>
    <w:p w14:paraId="584BD4AE"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Assessment information is used to identify misconceptions, inform future teaching and monitor progression.</w:t>
      </w:r>
    </w:p>
    <w:p w14:paraId="702AED87"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Science attainment is reported annually to parents through the school's reporting procedures.</w:t>
      </w:r>
    </w:p>
    <w:p w14:paraId="39E73779"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subject leader uses assessment information alongside monitoring activities to identify strengths, areas for development and curriculum priorities.</w:t>
      </w:r>
    </w:p>
    <w:p w14:paraId="7647F84B" w14:textId="52473724" w:rsidR="00234C57" w:rsidRPr="000B7805" w:rsidRDefault="00234C57" w:rsidP="000B7805">
      <w:pPr>
        <w:rPr>
          <w:rFonts w:ascii="Calibri" w:hAnsi="Calibri" w:cs="Calibri"/>
          <w:kern w:val="0"/>
          <w:sz w:val="22"/>
          <w:szCs w:val="22"/>
          <w:lang w:eastAsia="en-GB"/>
        </w:rPr>
      </w:pPr>
    </w:p>
    <w:p w14:paraId="420D3F32"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lastRenderedPageBreak/>
        <w:t>4. Planning and Resources</w:t>
      </w:r>
    </w:p>
    <w:p w14:paraId="113E3503"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Planning is based upon the National Curriculum and the White Rose Science scheme.</w:t>
      </w:r>
    </w:p>
    <w:p w14:paraId="1A847162"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school has organised the delivery of White Rose Science to reflect its class structure and curriculum design. In Key Stage 1, pupils follow discrete Year 1 and Year 2 curriculum sequences to ensure knowledge is built progressively in line with National Curriculum expectations. In Key Stage 2, science is organised through a carefully planned two-year mixed-age cycle, ensuring full curriculum coverage, progression and appropriate challenge for all pupils.</w:t>
      </w:r>
    </w:p>
    <w:p w14:paraId="65FE8667"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Each unit identifies:</w:t>
      </w:r>
    </w:p>
    <w:p w14:paraId="70771A65"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Key substantive knowledge</w:t>
      </w:r>
    </w:p>
    <w:p w14:paraId="243C93FF"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Scientific vocabulary</w:t>
      </w:r>
    </w:p>
    <w:p w14:paraId="4306687D"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Working scientifically opportunities</w:t>
      </w:r>
    </w:p>
    <w:p w14:paraId="67E36EDB"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Prior learning</w:t>
      </w:r>
    </w:p>
    <w:p w14:paraId="1B20B388"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Future learning</w:t>
      </w:r>
    </w:p>
    <w:p w14:paraId="5094386E"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Planning identifies the knowledge pupils need to remember and opportunities for retrieval, discussion, investigation and application.</w:t>
      </w:r>
    </w:p>
    <w:p w14:paraId="6145AD80"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Science resources are available within classrooms and central storage. The school grounds, Forest School area and ECO garden are important curriculum resources and support practical investigation and observation.</w:t>
      </w:r>
    </w:p>
    <w:p w14:paraId="491DE3A9"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Digital technology may be used when it strengthens scientific learning, including:</w:t>
      </w:r>
    </w:p>
    <w:p w14:paraId="1AB3B445"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Data logging</w:t>
      </w:r>
    </w:p>
    <w:p w14:paraId="7B1787CA"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Photography</w:t>
      </w:r>
    </w:p>
    <w:p w14:paraId="50C15096"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Video</w:t>
      </w:r>
    </w:p>
    <w:p w14:paraId="233D5C3E"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Research</w:t>
      </w:r>
    </w:p>
    <w:p w14:paraId="04087086"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Presentation of findings</w:t>
      </w:r>
    </w:p>
    <w:p w14:paraId="52D1686B"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Scientific applications</w:t>
      </w:r>
    </w:p>
    <w:p w14:paraId="469FC35D" w14:textId="77777777" w:rsidR="00234C57" w:rsidRPr="000B7805" w:rsidRDefault="00234C57" w:rsidP="000B7805">
      <w:pPr>
        <w:pStyle w:val="ListParagraph"/>
        <w:numPr>
          <w:ilvl w:val="0"/>
          <w:numId w:val="17"/>
        </w:numPr>
        <w:rPr>
          <w:rFonts w:ascii="Calibri" w:hAnsi="Calibri" w:cs="Calibri"/>
          <w:kern w:val="0"/>
          <w:sz w:val="22"/>
          <w:szCs w:val="22"/>
          <w:lang w:eastAsia="en-GB"/>
        </w:rPr>
      </w:pPr>
      <w:r w:rsidRPr="000B7805">
        <w:rPr>
          <w:rFonts w:ascii="Calibri" w:hAnsi="Calibri" w:cs="Calibri"/>
          <w:kern w:val="0"/>
          <w:sz w:val="22"/>
          <w:szCs w:val="22"/>
          <w:lang w:eastAsia="en-GB"/>
        </w:rPr>
        <w:t>The Learning Environment</w:t>
      </w:r>
    </w:p>
    <w:p w14:paraId="7A168F3D"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Classrooms should communicate that science is a valued core subject. Displays may include scientific vocabulary, examples of current learning, diagrams, models, enquiry questions and pupils' work where these support understanding.</w:t>
      </w:r>
    </w:p>
    <w:p w14:paraId="4E8209CD"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Home Learning</w:t>
      </w:r>
    </w:p>
    <w:p w14:paraId="6DBED403"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Science home learning may be used where it is purposeful and relevant. Pupils may be encouraged to observe, discuss or investigate science in everyday contexts.</w:t>
      </w:r>
    </w:p>
    <w:p w14:paraId="4CD86F6D" w14:textId="2541397D" w:rsidR="00234C57" w:rsidRPr="000B7805" w:rsidRDefault="00234C57" w:rsidP="000B7805">
      <w:pPr>
        <w:rPr>
          <w:rFonts w:ascii="Calibri" w:hAnsi="Calibri" w:cs="Calibri"/>
          <w:kern w:val="0"/>
          <w:sz w:val="22"/>
          <w:szCs w:val="22"/>
          <w:lang w:eastAsia="en-GB"/>
        </w:rPr>
      </w:pPr>
    </w:p>
    <w:p w14:paraId="263777A6"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5. Organisation</w:t>
      </w:r>
    </w:p>
    <w:p w14:paraId="38F5E6FC"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science curriculum is organised through the National Curriculum delivered through the White Rose Science scheme.</w:t>
      </w:r>
    </w:p>
    <w:p w14:paraId="4CAB168E"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In Key Stage 1, Year 1 and Year 2 pupils follow their discrete year-group curriculum sequence. This approach reflects the structure of the National Curriculum and White Rose Science, where knowledge, concepts and vocabulary are carefully built from Year 1 into Year 2. Teaching pupils through separate year groups ensures that foundational scientific knowledge is developed systematically and that pupils are fully prepared for subsequent learning.</w:t>
      </w:r>
    </w:p>
    <w:p w14:paraId="5A8D2A97"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In Key Stage 2, science is delivered through the school's agreed two-year mixed-age curriculum cycle. Unlike Key Stage 1, where knowledge is directly sequenced from Year 1 into Year 2, many National Curriculum science concepts within Lower Key Stage 2 and Upper Key Stage 2 can be sequenced flexibly whilst maintaining progression. This </w:t>
      </w:r>
      <w:r w:rsidRPr="000B7805">
        <w:rPr>
          <w:rFonts w:ascii="Calibri" w:hAnsi="Calibri" w:cs="Calibri"/>
          <w:kern w:val="0"/>
          <w:sz w:val="22"/>
          <w:szCs w:val="22"/>
          <w:lang w:eastAsia="en-GB"/>
        </w:rPr>
        <w:lastRenderedPageBreak/>
        <w:t>enables the school to operate a two-year cycle which supports mixed-age classes without compromising curriculum quality. The cycle ensures full curriculum coverage, avoids unnecessary repetition and allows pupils to revisit and deepen important scientific concepts over time.</w:t>
      </w:r>
    </w:p>
    <w:p w14:paraId="74A7B6FF"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detailed Year 1 and Year 2 curriculum maps for Key Stage 1, alongside the Year A and Year B curriculum maps for Key Stage 2, are maintained separately from this policy and reviewed annually to ensure continued alignment with National Curriculum requirements, White Rose Science updates and the needs of the school.</w:t>
      </w:r>
    </w:p>
    <w:p w14:paraId="6124542A" w14:textId="4E57F418" w:rsidR="00234C57" w:rsidRPr="000B7805" w:rsidRDefault="00234C57" w:rsidP="000B7805">
      <w:pPr>
        <w:rPr>
          <w:rFonts w:ascii="Calibri" w:hAnsi="Calibri" w:cs="Calibri"/>
          <w:kern w:val="0"/>
          <w:sz w:val="22"/>
          <w:szCs w:val="22"/>
          <w:lang w:eastAsia="en-GB"/>
        </w:rPr>
      </w:pPr>
      <w:r w:rsidRPr="000B7805">
        <w:rPr>
          <w:rFonts w:ascii="Calibri" w:hAnsi="Calibri" w:cs="Calibri"/>
          <w:sz w:val="22"/>
          <w:szCs w:val="22"/>
          <w:lang w:eastAsia="en-GB"/>
        </w:rPr>
        <w:t xml:space="preserve">Curriculum sequencing ensures pupils revisit and </w:t>
      </w:r>
      <w:proofErr w:type="gramStart"/>
      <w:r w:rsidRPr="000B7805">
        <w:rPr>
          <w:rFonts w:ascii="Calibri" w:hAnsi="Calibri" w:cs="Calibri"/>
          <w:sz w:val="22"/>
          <w:szCs w:val="22"/>
          <w:lang w:eastAsia="en-GB"/>
        </w:rPr>
        <w:t>build</w:t>
      </w:r>
      <w:proofErr w:type="gramEnd"/>
      <w:r w:rsidRPr="000B7805">
        <w:rPr>
          <w:rFonts w:ascii="Calibri" w:hAnsi="Calibri" w:cs="Calibri"/>
          <w:sz w:val="22"/>
          <w:szCs w:val="22"/>
          <w:lang w:eastAsia="en-GB"/>
        </w:rPr>
        <w:t xml:space="preserve"> upon previous learning, enabling them to </w:t>
      </w:r>
      <w:r w:rsidR="3B0AA889" w:rsidRPr="000B7805">
        <w:rPr>
          <w:rFonts w:ascii="Calibri" w:hAnsi="Calibri" w:cs="Calibri"/>
          <w:sz w:val="22"/>
          <w:szCs w:val="22"/>
          <w:lang w:eastAsia="en-GB"/>
        </w:rPr>
        <w:t xml:space="preserve">know more, </w:t>
      </w:r>
      <w:r w:rsidR="6FC01D62" w:rsidRPr="000B7805">
        <w:rPr>
          <w:rFonts w:ascii="Calibri" w:hAnsi="Calibri" w:cs="Calibri"/>
          <w:sz w:val="22"/>
          <w:szCs w:val="22"/>
          <w:lang w:eastAsia="en-GB"/>
        </w:rPr>
        <w:t xml:space="preserve">remember more, </w:t>
      </w:r>
      <w:r w:rsidR="3B0AA889" w:rsidRPr="000B7805">
        <w:rPr>
          <w:rFonts w:ascii="Calibri" w:hAnsi="Calibri" w:cs="Calibri"/>
          <w:sz w:val="22"/>
          <w:szCs w:val="22"/>
          <w:lang w:eastAsia="en-GB"/>
        </w:rPr>
        <w:t>do more</w:t>
      </w:r>
      <w:r w:rsidRPr="000B7805">
        <w:rPr>
          <w:rFonts w:ascii="Calibri" w:hAnsi="Calibri" w:cs="Calibri"/>
          <w:sz w:val="22"/>
          <w:szCs w:val="22"/>
          <w:lang w:eastAsia="en-GB"/>
        </w:rPr>
        <w:t xml:space="preserve"> as they move through the school.</w:t>
      </w:r>
    </w:p>
    <w:p w14:paraId="49BDAF17" w14:textId="111B4BE7" w:rsidR="00234C57" w:rsidRPr="000B7805" w:rsidRDefault="00234C57" w:rsidP="000B7805">
      <w:pPr>
        <w:rPr>
          <w:rFonts w:ascii="Calibri" w:hAnsi="Calibri" w:cs="Calibri"/>
          <w:kern w:val="0"/>
          <w:sz w:val="22"/>
          <w:szCs w:val="22"/>
          <w:lang w:eastAsia="en-GB"/>
        </w:rPr>
      </w:pPr>
    </w:p>
    <w:p w14:paraId="0CF2EB69"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6. Early Years Foundation Stage</w:t>
      </w:r>
    </w:p>
    <w:p w14:paraId="5E3DDDC1"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In Reception, the foundations of science are developed primarily through the statutory EYFS area of Understanding the World, particularly </w:t>
      </w:r>
      <w:r w:rsidRPr="000B7805">
        <w:rPr>
          <w:rFonts w:ascii="Calibri" w:hAnsi="Calibri" w:cs="Calibri"/>
          <w:i/>
          <w:iCs/>
          <w:kern w:val="0"/>
          <w:sz w:val="22"/>
          <w:szCs w:val="22"/>
          <w:lang w:eastAsia="en-GB"/>
        </w:rPr>
        <w:t>The Natural World</w:t>
      </w:r>
      <w:r w:rsidRPr="000B7805">
        <w:rPr>
          <w:rFonts w:ascii="Calibri" w:hAnsi="Calibri" w:cs="Calibri"/>
          <w:kern w:val="0"/>
          <w:sz w:val="22"/>
          <w:szCs w:val="22"/>
          <w:lang w:eastAsia="en-GB"/>
        </w:rPr>
        <w:t>.</w:t>
      </w:r>
    </w:p>
    <w:p w14:paraId="06712150"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Children explore, observe and talk about the world around them, noticing similarities, differences, patterns and change. Through first-hand experiences, high-quality interactions and carefully planned provision, children develop curiosity, observation skills and scientific vocabulary.</w:t>
      </w:r>
    </w:p>
    <w:p w14:paraId="3D17B8A1"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A significant proportion of early science learning takes place through the school's Forest School programme and outdoor learning opportunities. These experiences provide rich opportunities for children to explore the natural environment, observe seasonal changes, investigate plants and animals, take managed risks, ask questions and develop a sense of awe and wonder about the world around them.</w:t>
      </w:r>
    </w:p>
    <w:p w14:paraId="5212C5AA"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Through regular outdoor experiences, children are encouraged to explore, investigate, predict, observe and communicate their ideas. Forest School supports the development of scientific enquiry skills alongside resilience, independence, collaboration and problem-solving.</w:t>
      </w:r>
    </w:p>
    <w:p w14:paraId="3535E80B"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Adults deliberately introduce and reinforce key vocabulary and scientific concepts through children's interests and experiences, helping them to make sense of the world around them and build secure foundations for future learning.</w:t>
      </w:r>
    </w:p>
    <w:p w14:paraId="7013CD4D" w14:textId="6BA2B1FA"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These experiences provide the foundations for children to </w:t>
      </w:r>
      <w:proofErr w:type="spellStart"/>
      <w:r w:rsidR="09680D87" w:rsidRPr="000B7805">
        <w:rPr>
          <w:rFonts w:ascii="Calibri" w:hAnsi="Calibri" w:cs="Calibri"/>
          <w:kern w:val="0"/>
          <w:sz w:val="22"/>
          <w:szCs w:val="22"/>
          <w:lang w:eastAsia="en-GB"/>
        </w:rPr>
        <w:t>lnow</w:t>
      </w:r>
      <w:proofErr w:type="spellEnd"/>
      <w:r w:rsidR="09680D87" w:rsidRPr="000B7805">
        <w:rPr>
          <w:rFonts w:ascii="Calibri" w:hAnsi="Calibri" w:cs="Calibri"/>
          <w:kern w:val="0"/>
          <w:sz w:val="22"/>
          <w:szCs w:val="22"/>
          <w:lang w:eastAsia="en-GB"/>
        </w:rPr>
        <w:t xml:space="preserve"> more, do more, remember more</w:t>
      </w:r>
      <w:r w:rsidRPr="000B7805">
        <w:rPr>
          <w:rFonts w:ascii="Calibri" w:hAnsi="Calibri" w:cs="Calibri"/>
          <w:kern w:val="0"/>
          <w:sz w:val="22"/>
          <w:szCs w:val="22"/>
          <w:lang w:eastAsia="en-GB"/>
        </w:rPr>
        <w:t xml:space="preserve"> as they progress into Key Stage 1, developing the curiosity, confidence and knowledge needed for future scientific learning.</w:t>
      </w:r>
    </w:p>
    <w:p w14:paraId="42B804F9" w14:textId="5F3B9F01" w:rsidR="00234C57" w:rsidRPr="000B7805" w:rsidRDefault="00234C57" w:rsidP="000B7805">
      <w:pPr>
        <w:rPr>
          <w:rFonts w:ascii="Calibri" w:hAnsi="Calibri" w:cs="Calibri"/>
          <w:kern w:val="0"/>
          <w:sz w:val="22"/>
          <w:szCs w:val="22"/>
          <w:lang w:eastAsia="en-GB"/>
        </w:rPr>
      </w:pPr>
    </w:p>
    <w:p w14:paraId="28A3A3FE"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7. Key Stages 1 and 2</w:t>
      </w:r>
    </w:p>
    <w:p w14:paraId="28D71174"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Key Stage 1</w:t>
      </w:r>
    </w:p>
    <w:p w14:paraId="5DC5623C"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observe, explore and investigate the world around them. They develop curiosity and begin to ask scientific questions based on first-hand experiences.</w:t>
      </w:r>
    </w:p>
    <w:p w14:paraId="7856827E" w14:textId="2D81DA48"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Pupils begin to </w:t>
      </w:r>
      <w:r w:rsidR="2C1A1FAE" w:rsidRPr="000B7805">
        <w:rPr>
          <w:rFonts w:ascii="Calibri" w:hAnsi="Calibri" w:cs="Calibri"/>
          <w:kern w:val="0"/>
          <w:sz w:val="22"/>
          <w:szCs w:val="22"/>
          <w:lang w:eastAsia="en-GB"/>
        </w:rPr>
        <w:t>think and know more</w:t>
      </w:r>
      <w:r w:rsidRPr="000B7805">
        <w:rPr>
          <w:rFonts w:ascii="Calibri" w:hAnsi="Calibri" w:cs="Calibri"/>
          <w:kern w:val="0"/>
          <w:sz w:val="22"/>
          <w:szCs w:val="22"/>
          <w:lang w:eastAsia="en-GB"/>
        </w:rPr>
        <w:t xml:space="preserve"> through questioning, Remember More through developing scientific knowledge and vocabulary, and Do More through practical enquiry and investigation.</w:t>
      </w:r>
    </w:p>
    <w:p w14:paraId="29D90ECA"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Lower Key Stage 2</w:t>
      </w:r>
    </w:p>
    <w:p w14:paraId="07192E55"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broaden their understanding of scientific concepts through exploration, testing, discussion and observation.</w:t>
      </w:r>
    </w:p>
    <w:p w14:paraId="6C132946"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They increasingly use prior learning to think scientifically, make predictions, draw conclusions and explain observations.</w:t>
      </w:r>
    </w:p>
    <w:p w14:paraId="36235DB0"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Upper Key Stage 2</w:t>
      </w:r>
    </w:p>
    <w:p w14:paraId="05CDFB23"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develop deeper understanding of scientific concepts and increasingly sophisticated enquiry skills.</w:t>
      </w:r>
    </w:p>
    <w:p w14:paraId="4A282B28"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lastRenderedPageBreak/>
        <w:t>They plan investigations, analyse data, evaluate evidence and justify conclusions.</w:t>
      </w:r>
    </w:p>
    <w:p w14:paraId="020C7547" w14:textId="54A29566"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By the end of Key Stage 2, pupils should be able to Think More critically</w:t>
      </w:r>
      <w:r w:rsidR="194CB265" w:rsidRPr="000B7805">
        <w:rPr>
          <w:rFonts w:ascii="Calibri" w:hAnsi="Calibri" w:cs="Calibri"/>
          <w:kern w:val="0"/>
          <w:sz w:val="22"/>
          <w:szCs w:val="22"/>
          <w:lang w:eastAsia="en-GB"/>
        </w:rPr>
        <w:t xml:space="preserve"> and know more</w:t>
      </w:r>
      <w:r w:rsidRPr="000B7805">
        <w:rPr>
          <w:rFonts w:ascii="Calibri" w:hAnsi="Calibri" w:cs="Calibri"/>
          <w:kern w:val="0"/>
          <w:sz w:val="22"/>
          <w:szCs w:val="22"/>
          <w:lang w:eastAsia="en-GB"/>
        </w:rPr>
        <w:t>, Remember More securely and Do More independently.</w:t>
      </w:r>
    </w:p>
    <w:p w14:paraId="32FBCCCE" w14:textId="3515C56A" w:rsidR="00234C57" w:rsidRPr="000B7805" w:rsidRDefault="00234C57" w:rsidP="000B7805">
      <w:pPr>
        <w:rPr>
          <w:rFonts w:ascii="Calibri" w:hAnsi="Calibri" w:cs="Calibri"/>
          <w:kern w:val="0"/>
          <w:sz w:val="22"/>
          <w:szCs w:val="22"/>
          <w:lang w:eastAsia="en-GB"/>
        </w:rPr>
      </w:pPr>
    </w:p>
    <w:p w14:paraId="00ECD488"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8. Equal Opportunities and Equality</w:t>
      </w:r>
    </w:p>
    <w:p w14:paraId="18A219C9"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All pupils are entitled to a broad, balanced and ambitious science curriculum.</w:t>
      </w:r>
    </w:p>
    <w:p w14:paraId="1DC3E63A"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school promotes equality of opportunity and challenges stereotypes. Science is presented as a subject shaped by people from a wide range of backgrounds, cultures and experiences.</w:t>
      </w:r>
    </w:p>
    <w:p w14:paraId="7F63F281" w14:textId="1F434FF9" w:rsidR="00234C57" w:rsidRPr="000B7805" w:rsidRDefault="00234C57" w:rsidP="000B7805">
      <w:pPr>
        <w:rPr>
          <w:rFonts w:ascii="Calibri" w:hAnsi="Calibri" w:cs="Calibri"/>
          <w:kern w:val="0"/>
          <w:sz w:val="22"/>
          <w:szCs w:val="22"/>
          <w:lang w:eastAsia="en-GB"/>
        </w:rPr>
      </w:pPr>
    </w:p>
    <w:p w14:paraId="385B4699"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9. Inclusion, SEND and Adaptive Teaching</w:t>
      </w:r>
    </w:p>
    <w:p w14:paraId="20B023E4"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Science is an entitlement for all pupils.</w:t>
      </w:r>
    </w:p>
    <w:p w14:paraId="205DA02C"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Teachers are responsible for ensuring that pupils with SEND, disadvantaged pupils, pupils learning English as an additional language and pupils requiring further challenge can access the intended curriculum.</w:t>
      </w:r>
    </w:p>
    <w:p w14:paraId="42D67041" w14:textId="0C195BE1" w:rsidR="00234C57" w:rsidRPr="000B7805" w:rsidRDefault="00234C57" w:rsidP="000B7805">
      <w:pPr>
        <w:rPr>
          <w:rFonts w:ascii="Calibri" w:hAnsi="Calibri" w:cs="Calibri"/>
          <w:kern w:val="0"/>
          <w:sz w:val="22"/>
          <w:szCs w:val="22"/>
          <w:lang w:eastAsia="en-GB"/>
        </w:rPr>
      </w:pPr>
      <w:r w:rsidRPr="000B7805">
        <w:rPr>
          <w:rFonts w:ascii="Calibri" w:hAnsi="Calibri" w:cs="Calibri"/>
          <w:sz w:val="22"/>
          <w:szCs w:val="22"/>
          <w:lang w:eastAsia="en-GB"/>
        </w:rPr>
        <w:t xml:space="preserve">Adaptive teaching ensures all pupils can participate fully and engage successfully in learning that enables them to </w:t>
      </w:r>
      <w:r w:rsidR="40A38CBB" w:rsidRPr="000B7805">
        <w:rPr>
          <w:rFonts w:ascii="Calibri" w:hAnsi="Calibri" w:cs="Calibri"/>
          <w:sz w:val="22"/>
          <w:szCs w:val="22"/>
          <w:lang w:eastAsia="en-GB"/>
        </w:rPr>
        <w:t xml:space="preserve">know more, </w:t>
      </w:r>
      <w:r w:rsidR="605DBDD9" w:rsidRPr="000B7805">
        <w:rPr>
          <w:rFonts w:ascii="Calibri" w:hAnsi="Calibri" w:cs="Calibri"/>
          <w:sz w:val="22"/>
          <w:szCs w:val="22"/>
          <w:lang w:eastAsia="en-GB"/>
        </w:rPr>
        <w:t xml:space="preserve">remember more, </w:t>
      </w:r>
      <w:r w:rsidR="40A38CBB" w:rsidRPr="000B7805">
        <w:rPr>
          <w:rFonts w:ascii="Calibri" w:hAnsi="Calibri" w:cs="Calibri"/>
          <w:sz w:val="22"/>
          <w:szCs w:val="22"/>
          <w:lang w:eastAsia="en-GB"/>
        </w:rPr>
        <w:t>do more</w:t>
      </w:r>
      <w:r w:rsidRPr="000B7805">
        <w:rPr>
          <w:rFonts w:ascii="Calibri" w:hAnsi="Calibri" w:cs="Calibri"/>
          <w:sz w:val="22"/>
          <w:szCs w:val="22"/>
          <w:lang w:eastAsia="en-GB"/>
        </w:rPr>
        <w:t>.</w:t>
      </w:r>
    </w:p>
    <w:p w14:paraId="379D5743" w14:textId="493125DB" w:rsidR="00234C57" w:rsidRPr="000B7805" w:rsidRDefault="00234C57" w:rsidP="000B7805">
      <w:pPr>
        <w:rPr>
          <w:rFonts w:ascii="Calibri" w:hAnsi="Calibri" w:cs="Calibri"/>
          <w:kern w:val="0"/>
          <w:sz w:val="22"/>
          <w:szCs w:val="22"/>
          <w:lang w:eastAsia="en-GB"/>
        </w:rPr>
      </w:pPr>
    </w:p>
    <w:p w14:paraId="2A298387"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10. Safeguarding and Health and Safety</w:t>
      </w:r>
    </w:p>
    <w:p w14:paraId="15A791E3"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Safe practice is integral to science teaching.</w:t>
      </w:r>
    </w:p>
    <w:p w14:paraId="58945BA6"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Teachers follow the school's health and safety procedures and adopted science safety guidance when planning practical activities.</w:t>
      </w:r>
    </w:p>
    <w:p w14:paraId="4E8CD342"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are taught safe routines and the correct use of equipment. Appropriate risk assessments are undertaken where necessary.</w:t>
      </w:r>
    </w:p>
    <w:p w14:paraId="0B9170A8" w14:textId="0D4FCB26" w:rsidR="00234C57" w:rsidRPr="000B7805" w:rsidRDefault="00234C57" w:rsidP="000B7805">
      <w:pPr>
        <w:rPr>
          <w:rFonts w:ascii="Calibri" w:hAnsi="Calibri" w:cs="Calibri"/>
          <w:kern w:val="0"/>
          <w:sz w:val="22"/>
          <w:szCs w:val="22"/>
          <w:lang w:eastAsia="en-GB"/>
        </w:rPr>
      </w:pPr>
    </w:p>
    <w:p w14:paraId="659BA32A"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11. Spiritual Development</w:t>
      </w:r>
    </w:p>
    <w:p w14:paraId="1ECF5CB3"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Science provides rich opportunities for awe, wonder and reflection on the natural world.</w:t>
      </w:r>
    </w:p>
    <w:p w14:paraId="1423FBB9"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Within the school's Christian ethos, pupils are encouraged to consider questions of stewardship, responsibility and the impact of scientific and technological developments whilst recognising the distinctive nature of scientific evidence and explanation.</w:t>
      </w:r>
    </w:p>
    <w:p w14:paraId="437CA0A1" w14:textId="7D860D1C" w:rsidR="00234C57" w:rsidRPr="000B7805" w:rsidRDefault="00234C57" w:rsidP="000B7805">
      <w:pPr>
        <w:rPr>
          <w:rFonts w:ascii="Calibri" w:hAnsi="Calibri" w:cs="Calibri"/>
          <w:kern w:val="0"/>
          <w:sz w:val="22"/>
          <w:szCs w:val="22"/>
          <w:lang w:eastAsia="en-GB"/>
        </w:rPr>
      </w:pPr>
    </w:p>
    <w:p w14:paraId="1F2B11B6"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12. Cross-Curricular Links</w:t>
      </w:r>
    </w:p>
    <w:p w14:paraId="5253490F"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Science contributes to learning across the curriculum.</w:t>
      </w:r>
    </w:p>
    <w:p w14:paraId="6026AB66"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Pupils use:</w:t>
      </w:r>
    </w:p>
    <w:p w14:paraId="468A57EC" w14:textId="77777777" w:rsidR="00234C57" w:rsidRPr="000B7805" w:rsidRDefault="00234C57" w:rsidP="000B7805">
      <w:pPr>
        <w:pStyle w:val="ListParagraph"/>
        <w:numPr>
          <w:ilvl w:val="0"/>
          <w:numId w:val="19"/>
        </w:numPr>
        <w:rPr>
          <w:rFonts w:ascii="Calibri" w:hAnsi="Calibri" w:cs="Calibri"/>
          <w:kern w:val="0"/>
          <w:sz w:val="22"/>
          <w:szCs w:val="22"/>
          <w:lang w:eastAsia="en-GB"/>
        </w:rPr>
      </w:pPr>
      <w:r w:rsidRPr="000B7805">
        <w:rPr>
          <w:rFonts w:ascii="Calibri" w:hAnsi="Calibri" w:cs="Calibri"/>
          <w:kern w:val="0"/>
          <w:sz w:val="22"/>
          <w:szCs w:val="22"/>
          <w:lang w:eastAsia="en-GB"/>
        </w:rPr>
        <w:t>English to communicate scientific ideas</w:t>
      </w:r>
    </w:p>
    <w:p w14:paraId="445BD9D7" w14:textId="77777777" w:rsidR="00234C57" w:rsidRPr="000B7805" w:rsidRDefault="00234C57" w:rsidP="000B7805">
      <w:pPr>
        <w:pStyle w:val="ListParagraph"/>
        <w:numPr>
          <w:ilvl w:val="0"/>
          <w:numId w:val="19"/>
        </w:numPr>
        <w:rPr>
          <w:rFonts w:ascii="Calibri" w:hAnsi="Calibri" w:cs="Calibri"/>
          <w:kern w:val="0"/>
          <w:sz w:val="22"/>
          <w:szCs w:val="22"/>
          <w:lang w:eastAsia="en-GB"/>
        </w:rPr>
      </w:pPr>
      <w:r w:rsidRPr="000B7805">
        <w:rPr>
          <w:rFonts w:ascii="Calibri" w:hAnsi="Calibri" w:cs="Calibri"/>
          <w:kern w:val="0"/>
          <w:sz w:val="22"/>
          <w:szCs w:val="22"/>
          <w:lang w:eastAsia="en-GB"/>
        </w:rPr>
        <w:t>Mathematics to measure, calculate and analyse data</w:t>
      </w:r>
    </w:p>
    <w:p w14:paraId="12C0F688" w14:textId="77777777" w:rsidR="00234C57" w:rsidRPr="000B7805" w:rsidRDefault="00234C57" w:rsidP="000B7805">
      <w:pPr>
        <w:pStyle w:val="ListParagraph"/>
        <w:numPr>
          <w:ilvl w:val="0"/>
          <w:numId w:val="19"/>
        </w:numPr>
        <w:rPr>
          <w:rFonts w:ascii="Calibri" w:hAnsi="Calibri" w:cs="Calibri"/>
          <w:kern w:val="0"/>
          <w:sz w:val="22"/>
          <w:szCs w:val="22"/>
          <w:lang w:eastAsia="en-GB"/>
        </w:rPr>
      </w:pPr>
      <w:r w:rsidRPr="000B7805">
        <w:rPr>
          <w:rFonts w:ascii="Calibri" w:hAnsi="Calibri" w:cs="Calibri"/>
          <w:kern w:val="0"/>
          <w:sz w:val="22"/>
          <w:szCs w:val="22"/>
          <w:lang w:eastAsia="en-GB"/>
        </w:rPr>
        <w:t>Computing to collect, process and present information</w:t>
      </w:r>
    </w:p>
    <w:p w14:paraId="0FBE88B0"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Geography and Design Technology where meaningful connections strengthen learning</w:t>
      </w:r>
    </w:p>
    <w:p w14:paraId="1B8E9424" w14:textId="1AB1E11D" w:rsidR="00234C57" w:rsidRPr="000B7805" w:rsidRDefault="00234C57" w:rsidP="000B7805">
      <w:pPr>
        <w:rPr>
          <w:rFonts w:ascii="Calibri" w:hAnsi="Calibri" w:cs="Calibri"/>
          <w:kern w:val="0"/>
          <w:sz w:val="22"/>
          <w:szCs w:val="22"/>
          <w:lang w:eastAsia="en-GB"/>
        </w:rPr>
      </w:pPr>
    </w:p>
    <w:p w14:paraId="47D5F881" w14:textId="77777777" w:rsidR="00234C57" w:rsidRPr="000B7805" w:rsidRDefault="00234C57" w:rsidP="000B7805">
      <w:pPr>
        <w:rPr>
          <w:rFonts w:ascii="Calibri" w:hAnsi="Calibri" w:cs="Calibri"/>
          <w:b/>
          <w:bCs/>
          <w:kern w:val="0"/>
          <w:sz w:val="22"/>
          <w:szCs w:val="22"/>
          <w:lang w:eastAsia="en-GB"/>
        </w:rPr>
      </w:pPr>
      <w:r w:rsidRPr="000B7805">
        <w:rPr>
          <w:rFonts w:ascii="Calibri" w:hAnsi="Calibri" w:cs="Calibri"/>
          <w:b/>
          <w:bCs/>
          <w:kern w:val="0"/>
          <w:sz w:val="22"/>
          <w:szCs w:val="22"/>
          <w:lang w:eastAsia="en-GB"/>
        </w:rPr>
        <w:t>13. Trips, Visitors and Enrichment</w:t>
      </w:r>
    </w:p>
    <w:p w14:paraId="76AB3504"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Visitors, workshops, educational visits, Science Week, Forest School, outdoor learning and environmental projects enrich the science curriculum.</w:t>
      </w:r>
    </w:p>
    <w:p w14:paraId="211DD796"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These opportunities broaden pupils' experiences and help them apply scientific knowledge in meaningful contexts.</w:t>
      </w:r>
    </w:p>
    <w:p w14:paraId="10E45629" w14:textId="745FBC79" w:rsidR="00234C57" w:rsidRPr="000B7805" w:rsidRDefault="00234C57" w:rsidP="000B7805">
      <w:pPr>
        <w:rPr>
          <w:rFonts w:ascii="Calibri" w:hAnsi="Calibri" w:cs="Calibri"/>
          <w:kern w:val="0"/>
          <w:sz w:val="22"/>
          <w:szCs w:val="22"/>
          <w:lang w:eastAsia="en-GB"/>
        </w:rPr>
      </w:pPr>
    </w:p>
    <w:p w14:paraId="22CA0D02" w14:textId="77777777" w:rsidR="00234C57" w:rsidRPr="000B7805" w:rsidRDefault="00234C57" w:rsidP="000B7805">
      <w:pPr>
        <w:rPr>
          <w:rFonts w:ascii="Calibri" w:hAnsi="Calibri" w:cs="Calibri"/>
          <w:sz w:val="22"/>
          <w:szCs w:val="22"/>
          <w:lang w:eastAsia="en-GB"/>
        </w:rPr>
      </w:pPr>
      <w:r w:rsidRPr="000B7805">
        <w:rPr>
          <w:rFonts w:ascii="Calibri" w:hAnsi="Calibri" w:cs="Calibri"/>
          <w:sz w:val="22"/>
          <w:szCs w:val="22"/>
          <w:lang w:eastAsia="en-GB"/>
        </w:rPr>
        <w:t>Subject Leadership and Monitoring</w:t>
      </w:r>
    </w:p>
    <w:p w14:paraId="3C61BC5A"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Science Subject Leader provides strategic leadership for science and monitors the implementation of the planned curriculum across the school.</w:t>
      </w:r>
    </w:p>
    <w:p w14:paraId="0C838C22"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Monitoring may include:</w:t>
      </w:r>
    </w:p>
    <w:p w14:paraId="2DA3BA1C" w14:textId="77777777" w:rsidR="00234C57" w:rsidRPr="000B7805" w:rsidRDefault="00234C57" w:rsidP="000B7805">
      <w:pPr>
        <w:pStyle w:val="ListParagraph"/>
        <w:numPr>
          <w:ilvl w:val="0"/>
          <w:numId w:val="18"/>
        </w:numPr>
        <w:rPr>
          <w:rFonts w:ascii="Calibri" w:hAnsi="Calibri" w:cs="Calibri"/>
          <w:kern w:val="0"/>
          <w:sz w:val="22"/>
          <w:szCs w:val="22"/>
          <w:lang w:eastAsia="en-GB"/>
        </w:rPr>
      </w:pPr>
      <w:r w:rsidRPr="000B7805">
        <w:rPr>
          <w:rFonts w:ascii="Calibri" w:hAnsi="Calibri" w:cs="Calibri"/>
          <w:kern w:val="0"/>
          <w:sz w:val="22"/>
          <w:szCs w:val="22"/>
          <w:lang w:eastAsia="en-GB"/>
        </w:rPr>
        <w:t>Pupil voice</w:t>
      </w:r>
    </w:p>
    <w:p w14:paraId="7D27A221" w14:textId="77777777" w:rsidR="00234C57" w:rsidRPr="000B7805" w:rsidRDefault="00234C57" w:rsidP="000B7805">
      <w:pPr>
        <w:pStyle w:val="ListParagraph"/>
        <w:numPr>
          <w:ilvl w:val="0"/>
          <w:numId w:val="18"/>
        </w:numPr>
        <w:rPr>
          <w:rFonts w:ascii="Calibri" w:hAnsi="Calibri" w:cs="Calibri"/>
          <w:kern w:val="0"/>
          <w:sz w:val="22"/>
          <w:szCs w:val="22"/>
          <w:lang w:eastAsia="en-GB"/>
        </w:rPr>
      </w:pPr>
      <w:r w:rsidRPr="000B7805">
        <w:rPr>
          <w:rFonts w:ascii="Calibri" w:hAnsi="Calibri" w:cs="Calibri"/>
          <w:kern w:val="0"/>
          <w:sz w:val="22"/>
          <w:szCs w:val="22"/>
          <w:lang w:eastAsia="en-GB"/>
        </w:rPr>
        <w:t>Work scrutiny</w:t>
      </w:r>
    </w:p>
    <w:p w14:paraId="7483C3A5" w14:textId="77777777" w:rsidR="00234C57" w:rsidRPr="000B7805" w:rsidRDefault="00234C57" w:rsidP="000B7805">
      <w:pPr>
        <w:pStyle w:val="ListParagraph"/>
        <w:numPr>
          <w:ilvl w:val="0"/>
          <w:numId w:val="18"/>
        </w:numPr>
        <w:rPr>
          <w:rFonts w:ascii="Calibri" w:hAnsi="Calibri" w:cs="Calibri"/>
          <w:kern w:val="0"/>
          <w:sz w:val="22"/>
          <w:szCs w:val="22"/>
          <w:lang w:eastAsia="en-GB"/>
        </w:rPr>
      </w:pPr>
      <w:r w:rsidRPr="000B7805">
        <w:rPr>
          <w:rFonts w:ascii="Calibri" w:hAnsi="Calibri" w:cs="Calibri"/>
          <w:kern w:val="0"/>
          <w:sz w:val="22"/>
          <w:szCs w:val="22"/>
          <w:lang w:eastAsia="en-GB"/>
        </w:rPr>
        <w:t>Lesson visits</w:t>
      </w:r>
    </w:p>
    <w:p w14:paraId="5146C4C1" w14:textId="77777777" w:rsidR="00234C57" w:rsidRPr="000B7805" w:rsidRDefault="00234C57" w:rsidP="000B7805">
      <w:pPr>
        <w:pStyle w:val="ListParagraph"/>
        <w:numPr>
          <w:ilvl w:val="0"/>
          <w:numId w:val="18"/>
        </w:numPr>
        <w:rPr>
          <w:rFonts w:ascii="Calibri" w:hAnsi="Calibri" w:cs="Calibri"/>
          <w:kern w:val="0"/>
          <w:sz w:val="22"/>
          <w:szCs w:val="22"/>
          <w:lang w:eastAsia="en-GB"/>
        </w:rPr>
      </w:pPr>
      <w:r w:rsidRPr="000B7805">
        <w:rPr>
          <w:rFonts w:ascii="Calibri" w:hAnsi="Calibri" w:cs="Calibri"/>
          <w:kern w:val="0"/>
          <w:sz w:val="22"/>
          <w:szCs w:val="22"/>
          <w:lang w:eastAsia="en-GB"/>
        </w:rPr>
        <w:t>Assessment analysis</w:t>
      </w:r>
    </w:p>
    <w:p w14:paraId="22F71348" w14:textId="77777777" w:rsidR="00234C57" w:rsidRPr="000B7805" w:rsidRDefault="00234C57" w:rsidP="000B7805">
      <w:pPr>
        <w:pStyle w:val="ListParagraph"/>
        <w:numPr>
          <w:ilvl w:val="0"/>
          <w:numId w:val="18"/>
        </w:numPr>
        <w:rPr>
          <w:rFonts w:ascii="Calibri" w:hAnsi="Calibri" w:cs="Calibri"/>
          <w:kern w:val="0"/>
          <w:sz w:val="22"/>
          <w:szCs w:val="22"/>
          <w:lang w:eastAsia="en-GB"/>
        </w:rPr>
      </w:pPr>
      <w:r w:rsidRPr="000B7805">
        <w:rPr>
          <w:rFonts w:ascii="Calibri" w:hAnsi="Calibri" w:cs="Calibri"/>
          <w:kern w:val="0"/>
          <w:sz w:val="22"/>
          <w:szCs w:val="22"/>
          <w:lang w:eastAsia="en-GB"/>
        </w:rPr>
        <w:t>Curriculum discussions</w:t>
      </w:r>
    </w:p>
    <w:p w14:paraId="7BAB6B99" w14:textId="7361ADED"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 xml:space="preserve">Monitoring evaluates how effectively pupils are enabled to </w:t>
      </w:r>
      <w:r w:rsidR="45B37874" w:rsidRPr="000B7805">
        <w:rPr>
          <w:rFonts w:ascii="Calibri" w:hAnsi="Calibri" w:cs="Calibri"/>
          <w:kern w:val="0"/>
          <w:sz w:val="22"/>
          <w:szCs w:val="22"/>
          <w:lang w:eastAsia="en-GB"/>
        </w:rPr>
        <w:t xml:space="preserve">know more, </w:t>
      </w:r>
      <w:r w:rsidR="4F1B4581" w:rsidRPr="000B7805">
        <w:rPr>
          <w:rFonts w:ascii="Calibri" w:hAnsi="Calibri" w:cs="Calibri"/>
          <w:kern w:val="0"/>
          <w:sz w:val="22"/>
          <w:szCs w:val="22"/>
          <w:lang w:eastAsia="en-GB"/>
        </w:rPr>
        <w:t xml:space="preserve">remember more, </w:t>
      </w:r>
      <w:r w:rsidR="45B37874" w:rsidRPr="000B7805">
        <w:rPr>
          <w:rFonts w:ascii="Calibri" w:hAnsi="Calibri" w:cs="Calibri"/>
          <w:kern w:val="0"/>
          <w:sz w:val="22"/>
          <w:szCs w:val="22"/>
          <w:lang w:eastAsia="en-GB"/>
        </w:rPr>
        <w:t>do more</w:t>
      </w:r>
      <w:r w:rsidR="23918E59" w:rsidRPr="000B7805">
        <w:rPr>
          <w:rFonts w:ascii="Calibri" w:hAnsi="Calibri" w:cs="Calibri"/>
          <w:kern w:val="0"/>
          <w:sz w:val="22"/>
          <w:szCs w:val="22"/>
          <w:lang w:eastAsia="en-GB"/>
        </w:rPr>
        <w:t xml:space="preserve"> </w:t>
      </w:r>
      <w:r w:rsidRPr="000B7805">
        <w:rPr>
          <w:rFonts w:ascii="Calibri" w:hAnsi="Calibri" w:cs="Calibri"/>
          <w:kern w:val="0"/>
          <w:sz w:val="22"/>
          <w:szCs w:val="22"/>
          <w:lang w:eastAsia="en-GB"/>
        </w:rPr>
        <w:t>and whether the planned curriculum is being taught and learned successfully.</w:t>
      </w:r>
    </w:p>
    <w:p w14:paraId="7A4BC07E"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subject leader uses findings to identify strengths, priorities and professional development needs and reports appropriately to the Headteacher and Governing Body.</w:t>
      </w:r>
    </w:p>
    <w:p w14:paraId="4724A1FA" w14:textId="17CE76EE" w:rsidR="00234C57" w:rsidRPr="000B7805" w:rsidRDefault="00234C57" w:rsidP="000B7805">
      <w:pPr>
        <w:rPr>
          <w:rFonts w:ascii="Calibri" w:hAnsi="Calibri" w:cs="Calibri"/>
          <w:kern w:val="0"/>
          <w:sz w:val="22"/>
          <w:szCs w:val="22"/>
          <w:lang w:eastAsia="en-GB"/>
        </w:rPr>
      </w:pPr>
    </w:p>
    <w:p w14:paraId="6366C591" w14:textId="77777777" w:rsidR="00234C57" w:rsidRPr="000B7805" w:rsidRDefault="00234C57" w:rsidP="000B7805">
      <w:pPr>
        <w:rPr>
          <w:rFonts w:ascii="Calibri" w:hAnsi="Calibri" w:cs="Calibri"/>
          <w:b/>
          <w:bCs/>
          <w:sz w:val="22"/>
          <w:szCs w:val="22"/>
          <w:lang w:eastAsia="en-GB"/>
        </w:rPr>
      </w:pPr>
      <w:r w:rsidRPr="000B7805">
        <w:rPr>
          <w:rFonts w:ascii="Calibri" w:hAnsi="Calibri" w:cs="Calibri"/>
          <w:b/>
          <w:bCs/>
          <w:sz w:val="22"/>
          <w:szCs w:val="22"/>
          <w:lang w:eastAsia="en-GB"/>
        </w:rPr>
        <w:t>Review</w:t>
      </w:r>
    </w:p>
    <w:p w14:paraId="78B62C08"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Policy Reviewed: September 2026</w:t>
      </w:r>
      <w:r w:rsidRPr="000B7805">
        <w:rPr>
          <w:rFonts w:ascii="Calibri" w:hAnsi="Calibri" w:cs="Calibri"/>
          <w:kern w:val="0"/>
          <w:sz w:val="22"/>
          <w:szCs w:val="22"/>
          <w:lang w:eastAsia="en-GB"/>
        </w:rPr>
        <w:br/>
        <w:t>Next Review: September 2027</w:t>
      </w:r>
    </w:p>
    <w:p w14:paraId="7FC41F5F" w14:textId="77777777" w:rsidR="00234C57" w:rsidRPr="000B7805" w:rsidRDefault="00234C57" w:rsidP="000B7805">
      <w:pPr>
        <w:rPr>
          <w:rFonts w:ascii="Calibri" w:hAnsi="Calibri" w:cs="Calibri"/>
          <w:kern w:val="0"/>
          <w:sz w:val="22"/>
          <w:szCs w:val="22"/>
          <w:lang w:eastAsia="en-GB"/>
        </w:rPr>
      </w:pPr>
      <w:r w:rsidRPr="000B7805">
        <w:rPr>
          <w:rFonts w:ascii="Calibri" w:hAnsi="Calibri" w:cs="Calibri"/>
          <w:kern w:val="0"/>
          <w:sz w:val="22"/>
          <w:szCs w:val="22"/>
          <w:lang w:eastAsia="en-GB"/>
        </w:rPr>
        <w:t>The policy will be reviewed annually, or sooner if there are significant changes to statutory requirements, National Curriculum guidance, White Rose Science or school priorities.</w:t>
      </w:r>
    </w:p>
    <w:p w14:paraId="48F10DB5" w14:textId="77777777" w:rsidR="00234C57" w:rsidRPr="00234C57" w:rsidRDefault="00234C57">
      <w:pPr>
        <w:rPr>
          <w:rFonts w:ascii="Calibri" w:hAnsi="Calibri" w:cs="Calibri"/>
        </w:rPr>
      </w:pPr>
    </w:p>
    <w:sectPr w:rsidR="00234C57" w:rsidRPr="00234C57" w:rsidSect="00234C5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B0642"/>
    <w:multiLevelType w:val="hybridMultilevel"/>
    <w:tmpl w:val="A6A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44257"/>
    <w:multiLevelType w:val="hybridMultilevel"/>
    <w:tmpl w:val="72B29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0B5B98"/>
    <w:multiLevelType w:val="multilevel"/>
    <w:tmpl w:val="535C4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44027C"/>
    <w:multiLevelType w:val="multilevel"/>
    <w:tmpl w:val="0E3A3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AE0352"/>
    <w:multiLevelType w:val="hybridMultilevel"/>
    <w:tmpl w:val="FF667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6D5E9C"/>
    <w:multiLevelType w:val="multilevel"/>
    <w:tmpl w:val="B7EC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393799"/>
    <w:multiLevelType w:val="hybridMultilevel"/>
    <w:tmpl w:val="5762B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B329A"/>
    <w:multiLevelType w:val="hybridMultilevel"/>
    <w:tmpl w:val="10502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9B2463"/>
    <w:multiLevelType w:val="hybridMultilevel"/>
    <w:tmpl w:val="3B907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426FE3"/>
    <w:multiLevelType w:val="hybridMultilevel"/>
    <w:tmpl w:val="355A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275156"/>
    <w:multiLevelType w:val="multilevel"/>
    <w:tmpl w:val="3A88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EF0704"/>
    <w:multiLevelType w:val="hybridMultilevel"/>
    <w:tmpl w:val="C6541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15710"/>
    <w:multiLevelType w:val="multilevel"/>
    <w:tmpl w:val="A160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DD7D30"/>
    <w:multiLevelType w:val="multilevel"/>
    <w:tmpl w:val="BAE43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1B5459"/>
    <w:multiLevelType w:val="multilevel"/>
    <w:tmpl w:val="3366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123DBA"/>
    <w:multiLevelType w:val="multilevel"/>
    <w:tmpl w:val="72D03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060BA7"/>
    <w:multiLevelType w:val="multilevel"/>
    <w:tmpl w:val="90D25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1A395A"/>
    <w:multiLevelType w:val="multilevel"/>
    <w:tmpl w:val="E0AA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BF5E4A"/>
    <w:multiLevelType w:val="multilevel"/>
    <w:tmpl w:val="EA9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331770">
    <w:abstractNumId w:val="5"/>
  </w:num>
  <w:num w:numId="2" w16cid:durableId="1064916054">
    <w:abstractNumId w:val="14"/>
  </w:num>
  <w:num w:numId="3" w16cid:durableId="472914471">
    <w:abstractNumId w:val="10"/>
  </w:num>
  <w:num w:numId="4" w16cid:durableId="684481341">
    <w:abstractNumId w:val="3"/>
  </w:num>
  <w:num w:numId="5" w16cid:durableId="2128040112">
    <w:abstractNumId w:val="18"/>
  </w:num>
  <w:num w:numId="6" w16cid:durableId="1881015129">
    <w:abstractNumId w:val="13"/>
  </w:num>
  <w:num w:numId="7" w16cid:durableId="1336373384">
    <w:abstractNumId w:val="2"/>
  </w:num>
  <w:num w:numId="8" w16cid:durableId="1678194616">
    <w:abstractNumId w:val="15"/>
  </w:num>
  <w:num w:numId="9" w16cid:durableId="1407914797">
    <w:abstractNumId w:val="17"/>
  </w:num>
  <w:num w:numId="10" w16cid:durableId="735082862">
    <w:abstractNumId w:val="16"/>
  </w:num>
  <w:num w:numId="11" w16cid:durableId="1866871588">
    <w:abstractNumId w:val="12"/>
  </w:num>
  <w:num w:numId="12" w16cid:durableId="855388049">
    <w:abstractNumId w:val="4"/>
  </w:num>
  <w:num w:numId="13" w16cid:durableId="1715764455">
    <w:abstractNumId w:val="1"/>
  </w:num>
  <w:num w:numId="14" w16cid:durableId="1877232654">
    <w:abstractNumId w:val="0"/>
  </w:num>
  <w:num w:numId="15" w16cid:durableId="368140638">
    <w:abstractNumId w:val="9"/>
  </w:num>
  <w:num w:numId="16" w16cid:durableId="2066490834">
    <w:abstractNumId w:val="11"/>
  </w:num>
  <w:num w:numId="17" w16cid:durableId="939290642">
    <w:abstractNumId w:val="8"/>
  </w:num>
  <w:num w:numId="18" w16cid:durableId="141586680">
    <w:abstractNumId w:val="6"/>
  </w:num>
  <w:num w:numId="19" w16cid:durableId="2513613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C57"/>
    <w:rsid w:val="000B7805"/>
    <w:rsid w:val="001D719C"/>
    <w:rsid w:val="00234C57"/>
    <w:rsid w:val="0091175D"/>
    <w:rsid w:val="00EF3388"/>
    <w:rsid w:val="040DD973"/>
    <w:rsid w:val="09680D87"/>
    <w:rsid w:val="0A22C11F"/>
    <w:rsid w:val="0AAB5EAC"/>
    <w:rsid w:val="0D2A4459"/>
    <w:rsid w:val="194CB265"/>
    <w:rsid w:val="1D1574E4"/>
    <w:rsid w:val="1F11E9B3"/>
    <w:rsid w:val="202E1CD1"/>
    <w:rsid w:val="23918E59"/>
    <w:rsid w:val="24104A40"/>
    <w:rsid w:val="2C1A1FAE"/>
    <w:rsid w:val="320A7A01"/>
    <w:rsid w:val="3B0AA889"/>
    <w:rsid w:val="3BABEB35"/>
    <w:rsid w:val="40199603"/>
    <w:rsid w:val="40A38CBB"/>
    <w:rsid w:val="4112876C"/>
    <w:rsid w:val="4144C995"/>
    <w:rsid w:val="45B37874"/>
    <w:rsid w:val="49F54D40"/>
    <w:rsid w:val="4DE0B79D"/>
    <w:rsid w:val="4F1B4581"/>
    <w:rsid w:val="4FB15A4E"/>
    <w:rsid w:val="512D33A9"/>
    <w:rsid w:val="54F14940"/>
    <w:rsid w:val="551F9F51"/>
    <w:rsid w:val="57D10FC1"/>
    <w:rsid w:val="5BCD2550"/>
    <w:rsid w:val="5D39E704"/>
    <w:rsid w:val="605DBDD9"/>
    <w:rsid w:val="624D94A0"/>
    <w:rsid w:val="657F5AE7"/>
    <w:rsid w:val="6FC01D62"/>
    <w:rsid w:val="70208B0E"/>
    <w:rsid w:val="7192FCF8"/>
    <w:rsid w:val="7847BEFE"/>
    <w:rsid w:val="7A469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27201"/>
  <w15:chartTrackingRefBased/>
  <w15:docId w15:val="{59CB2DC5-5E8A-4FDF-B22E-B3D44BBD3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4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4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4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4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4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4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4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4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4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4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4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4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4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4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4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4C57"/>
    <w:rPr>
      <w:rFonts w:eastAsiaTheme="majorEastAsia" w:cstheme="majorBidi"/>
      <w:color w:val="272727" w:themeColor="text1" w:themeTint="D8"/>
    </w:rPr>
  </w:style>
  <w:style w:type="paragraph" w:styleId="Title">
    <w:name w:val="Title"/>
    <w:basedOn w:val="Normal"/>
    <w:next w:val="Normal"/>
    <w:link w:val="TitleChar"/>
    <w:uiPriority w:val="10"/>
    <w:qFormat/>
    <w:rsid w:val="00234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4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4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4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4C57"/>
    <w:pPr>
      <w:spacing w:before="160"/>
      <w:jc w:val="center"/>
    </w:pPr>
    <w:rPr>
      <w:i/>
      <w:iCs/>
      <w:color w:val="404040" w:themeColor="text1" w:themeTint="BF"/>
    </w:rPr>
  </w:style>
  <w:style w:type="character" w:customStyle="1" w:styleId="QuoteChar">
    <w:name w:val="Quote Char"/>
    <w:basedOn w:val="DefaultParagraphFont"/>
    <w:link w:val="Quote"/>
    <w:uiPriority w:val="29"/>
    <w:rsid w:val="00234C57"/>
    <w:rPr>
      <w:i/>
      <w:iCs/>
      <w:color w:val="404040" w:themeColor="text1" w:themeTint="BF"/>
    </w:rPr>
  </w:style>
  <w:style w:type="paragraph" w:styleId="ListParagraph">
    <w:name w:val="List Paragraph"/>
    <w:basedOn w:val="Normal"/>
    <w:uiPriority w:val="34"/>
    <w:qFormat/>
    <w:rsid w:val="00234C57"/>
    <w:pPr>
      <w:ind w:left="720"/>
      <w:contextualSpacing/>
    </w:pPr>
  </w:style>
  <w:style w:type="character" w:styleId="IntenseEmphasis">
    <w:name w:val="Intense Emphasis"/>
    <w:basedOn w:val="DefaultParagraphFont"/>
    <w:uiPriority w:val="21"/>
    <w:qFormat/>
    <w:rsid w:val="00234C57"/>
    <w:rPr>
      <w:i/>
      <w:iCs/>
      <w:color w:val="0F4761" w:themeColor="accent1" w:themeShade="BF"/>
    </w:rPr>
  </w:style>
  <w:style w:type="paragraph" w:styleId="IntenseQuote">
    <w:name w:val="Intense Quote"/>
    <w:basedOn w:val="Normal"/>
    <w:next w:val="Normal"/>
    <w:link w:val="IntenseQuoteChar"/>
    <w:uiPriority w:val="30"/>
    <w:qFormat/>
    <w:rsid w:val="00234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4C57"/>
    <w:rPr>
      <w:i/>
      <w:iCs/>
      <w:color w:val="0F4761" w:themeColor="accent1" w:themeShade="BF"/>
    </w:rPr>
  </w:style>
  <w:style w:type="character" w:styleId="IntenseReference">
    <w:name w:val="Intense Reference"/>
    <w:basedOn w:val="DefaultParagraphFont"/>
    <w:uiPriority w:val="32"/>
    <w:qFormat/>
    <w:rsid w:val="00234C57"/>
    <w:rPr>
      <w:b/>
      <w:bCs/>
      <w:smallCaps/>
      <w:color w:val="0F4761" w:themeColor="accent1" w:themeShade="BF"/>
      <w:spacing w:val="5"/>
    </w:rPr>
  </w:style>
  <w:style w:type="numbering" w:customStyle="1" w:styleId="NoList1">
    <w:name w:val="No List1"/>
    <w:next w:val="NoList"/>
    <w:uiPriority w:val="99"/>
    <w:semiHidden/>
    <w:unhideWhenUsed/>
    <w:rsid w:val="00234C57"/>
  </w:style>
  <w:style w:type="paragraph" w:customStyle="1" w:styleId="msonormal0">
    <w:name w:val="msonormal"/>
    <w:basedOn w:val="Normal"/>
    <w:rsid w:val="00234C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234C57"/>
    <w:rPr>
      <w:strike w:val="0"/>
      <w:dstrike w:val="0"/>
      <w:color w:val="464FEB"/>
      <w:u w:val="none"/>
      <w:effect w:val="none"/>
    </w:rPr>
  </w:style>
  <w:style w:type="character" w:styleId="FollowedHyperlink">
    <w:name w:val="FollowedHyperlink"/>
    <w:basedOn w:val="DefaultParagraphFont"/>
    <w:uiPriority w:val="99"/>
    <w:semiHidden/>
    <w:unhideWhenUsed/>
    <w:rsid w:val="00234C57"/>
    <w:rPr>
      <w:strike w:val="0"/>
      <w:dstrike w:val="0"/>
      <w:color w:val="464FEB"/>
      <w:u w:val="none"/>
      <w:effect w:val="none"/>
    </w:rPr>
  </w:style>
  <w:style w:type="character" w:customStyle="1" w:styleId="1cs5bdp">
    <w:name w:val="___1cs5bdp"/>
    <w:basedOn w:val="DefaultParagraphFont"/>
    <w:rsid w:val="00234C57"/>
  </w:style>
  <w:style w:type="character" w:customStyle="1" w:styleId="xxxjie0">
    <w:name w:val="___xxxjie0"/>
    <w:basedOn w:val="DefaultParagraphFont"/>
    <w:rsid w:val="00234C57"/>
  </w:style>
  <w:style w:type="paragraph" w:styleId="NormalWeb">
    <w:name w:val="Normal (Web)"/>
    <w:basedOn w:val="Normal"/>
    <w:uiPriority w:val="99"/>
    <w:semiHidden/>
    <w:unhideWhenUsed/>
    <w:rsid w:val="00234C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234C57"/>
    <w:rPr>
      <w:b/>
      <w:bCs/>
    </w:rPr>
  </w:style>
  <w:style w:type="character" w:styleId="Emphasis">
    <w:name w:val="Emphasis"/>
    <w:basedOn w:val="DefaultParagraphFont"/>
    <w:uiPriority w:val="20"/>
    <w:qFormat/>
    <w:rsid w:val="00234C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902B47FCE6640A133EAB19A12DD97" ma:contentTypeVersion="16" ma:contentTypeDescription="Create a new document." ma:contentTypeScope="" ma:versionID="cf141a05e1140f44f106f4082b0731ae">
  <xsd:schema xmlns:xsd="http://www.w3.org/2001/XMLSchema" xmlns:xs="http://www.w3.org/2001/XMLSchema" xmlns:p="http://schemas.microsoft.com/office/2006/metadata/properties" xmlns:ns2="4999ca5b-881e-46af-a384-63bba6ed68ed" xmlns:ns3="e6bfa20c-cb26-44c9-ad5a-3ddd9af63872" targetNamespace="http://schemas.microsoft.com/office/2006/metadata/properties" ma:root="true" ma:fieldsID="34354e51e93d2763dd46c952f9623ffe" ns2:_="" ns3:_="">
    <xsd:import namespace="4999ca5b-881e-46af-a384-63bba6ed68ed"/>
    <xsd:import namespace="e6bfa20c-cb26-44c9-ad5a-3ddd9af6387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9ca5b-881e-46af-a384-63bba6ed68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664f7ba-4150-45e1-8932-0d21702dbcf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6bfa20c-cb26-44c9-ad5a-3ddd9af638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ba759dd-c229-4e26-9c96-331f69ab070e}" ma:internalName="TaxCatchAll" ma:showField="CatchAllData" ma:web="e6bfa20c-cb26-44c9-ad5a-3ddd9af638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999ca5b-881e-46af-a384-63bba6ed68ed">
      <Terms xmlns="http://schemas.microsoft.com/office/infopath/2007/PartnerControls"/>
    </lcf76f155ced4ddcb4097134ff3c332f>
    <TaxCatchAll xmlns="e6bfa20c-cb26-44c9-ad5a-3ddd9af6387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C01B42-11EA-4B9A-A4E6-21EC9CDF8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99ca5b-881e-46af-a384-63bba6ed68ed"/>
    <ds:schemaRef ds:uri="e6bfa20c-cb26-44c9-ad5a-3ddd9af638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0D7390-F744-4E84-93A7-3D6D5FEB4E02}">
  <ds:schemaRefs>
    <ds:schemaRef ds:uri="http://schemas.microsoft.com/office/2006/metadata/properties"/>
    <ds:schemaRef ds:uri="http://schemas.microsoft.com/office/infopath/2007/PartnerControls"/>
    <ds:schemaRef ds:uri="4999ca5b-881e-46af-a384-63bba6ed68ed"/>
    <ds:schemaRef ds:uri="e6bfa20c-cb26-44c9-ad5a-3ddd9af63872"/>
  </ds:schemaRefs>
</ds:datastoreItem>
</file>

<file path=customXml/itemProps3.xml><?xml version="1.0" encoding="utf-8"?>
<ds:datastoreItem xmlns:ds="http://schemas.openxmlformats.org/officeDocument/2006/customXml" ds:itemID="{610E0FB6-D5F3-452D-8630-34BF6034B3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2835</Words>
  <Characters>16163</Characters>
  <Application>Microsoft Office Word</Application>
  <DocSecurity>0</DocSecurity>
  <Lines>134</Lines>
  <Paragraphs>37</Paragraphs>
  <ScaleCrop>false</ScaleCrop>
  <Company/>
  <LinksUpToDate>false</LinksUpToDate>
  <CharactersWithSpaces>18961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Price</dc:creator>
  <cp:keywords/>
  <dc:description/>
  <cp:lastModifiedBy>Matthew Blurton</cp:lastModifiedBy>
  <cp:revision>6</cp:revision>
  <dcterms:created xsi:type="dcterms:W3CDTF">2026-10-01T21:21:00Z</dcterms:created>
  <dcterms:modified xsi:type="dcterms:W3CDTF">2026-10-02T12:56:00Z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0x010100821902B47FCE6640A133EAB19A12DD97</vt:lpwstr>
  </property>
  <property fmtid="{D5CDD505-2E9C-101B-9397-08002B2CF9AE}" pid="3" name="MediaServiceImageTags">
    <vt:lpwstr/>
  </property>
</Properties>
</file>