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1192AE" w14:textId="43B29216" w:rsidR="005914E5" w:rsidRDefault="00D26442" w:rsidP="00636C0F">
      <w:pPr>
        <w:pStyle w:val="Heading1"/>
        <w:spacing w:before="72" w:line="242" w:lineRule="auto"/>
        <w:ind w:right="1755"/>
        <w:jc w:val="center"/>
        <w:rPr>
          <w:color w:val="0F4F75"/>
        </w:rPr>
      </w:pPr>
      <w:r>
        <w:rPr>
          <w:color w:val="0F4F75"/>
        </w:rPr>
        <w:t xml:space="preserve">Pupil </w:t>
      </w:r>
      <w:r w:rsidR="005914E5">
        <w:rPr>
          <w:color w:val="0F4F75"/>
        </w:rPr>
        <w:t>P</w:t>
      </w:r>
      <w:r>
        <w:rPr>
          <w:color w:val="0F4F75"/>
        </w:rPr>
        <w:t xml:space="preserve">remium </w:t>
      </w:r>
      <w:r w:rsidR="005914E5">
        <w:rPr>
          <w:color w:val="0F4F75"/>
        </w:rPr>
        <w:t>S</w:t>
      </w:r>
      <w:r>
        <w:rPr>
          <w:color w:val="0F4F75"/>
        </w:rPr>
        <w:t xml:space="preserve">trategy </w:t>
      </w:r>
      <w:r w:rsidR="005914E5">
        <w:rPr>
          <w:color w:val="0F4F75"/>
        </w:rPr>
        <w:t>S</w:t>
      </w:r>
      <w:r>
        <w:rPr>
          <w:color w:val="0F4F75"/>
        </w:rPr>
        <w:t xml:space="preserve">tatement </w:t>
      </w:r>
      <w:r w:rsidR="005914E5">
        <w:rPr>
          <w:color w:val="0F4F75"/>
        </w:rPr>
        <w:t>Stanley St Andrew’s Church of England Primary School</w:t>
      </w:r>
    </w:p>
    <w:p w14:paraId="6F60B088" w14:textId="3CF48279" w:rsidR="00E72CA9" w:rsidRDefault="005C5141" w:rsidP="005C5141">
      <w:pPr>
        <w:pStyle w:val="BodyText"/>
        <w:jc w:val="center"/>
        <w:rPr>
          <w:rFonts w:ascii="Arial"/>
          <w:b/>
          <w:sz w:val="40"/>
        </w:rPr>
      </w:pPr>
      <w:r>
        <w:rPr>
          <w:rFonts w:ascii="Arial"/>
          <w:b/>
          <w:noProof/>
          <w:sz w:val="40"/>
        </w:rPr>
        <w:drawing>
          <wp:inline distT="0" distB="0" distL="0" distR="0" wp14:anchorId="0B3E2C49" wp14:editId="587D3C40">
            <wp:extent cx="935277" cy="889000"/>
            <wp:effectExtent l="0" t="0" r="0" b="0"/>
            <wp:docPr id="812544584" name="Picture 1">
              <a:extLst xmlns:a="http://schemas.openxmlformats.org/drawingml/2006/main">
                <a:ext uri="{FF2B5EF4-FFF2-40B4-BE49-F238E27FC236}">
                  <a16:creationId xmlns:a16="http://schemas.microsoft.com/office/drawing/2014/main" id="{3340F268-2B63-458A-9385-08B64DE9E8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544584" name="Picture 81254458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55164" cy="907903"/>
                    </a:xfrm>
                    <a:prstGeom prst="rect">
                      <a:avLst/>
                    </a:prstGeom>
                  </pic:spPr>
                </pic:pic>
              </a:graphicData>
            </a:graphic>
          </wp:inline>
        </w:drawing>
      </w:r>
    </w:p>
    <w:p w14:paraId="6B613549" w14:textId="77777777" w:rsidR="00E72CA9" w:rsidRDefault="00D26442">
      <w:pPr>
        <w:pStyle w:val="BodyText"/>
        <w:spacing w:before="346" w:line="288" w:lineRule="auto"/>
        <w:ind w:left="112" w:right="153"/>
        <w:rPr>
          <w:rFonts w:ascii="Arial" w:hAnsi="Arial"/>
        </w:rPr>
      </w:pPr>
      <w:r>
        <w:rPr>
          <w:rFonts w:ascii="Arial" w:hAnsi="Arial"/>
          <w:color w:val="0D0D0D"/>
        </w:rPr>
        <w:t>This statement details our school’s use of pupil premium (and recovery premium) funding to help improve the attainment of our disadvantaged pupils.</w:t>
      </w:r>
    </w:p>
    <w:p w14:paraId="0B46104F" w14:textId="77777777" w:rsidR="00E72CA9" w:rsidRDefault="00E72CA9">
      <w:pPr>
        <w:pStyle w:val="BodyText"/>
        <w:spacing w:before="10"/>
        <w:rPr>
          <w:rFonts w:ascii="Arial"/>
          <w:sz w:val="20"/>
        </w:rPr>
      </w:pPr>
    </w:p>
    <w:p w14:paraId="19EC51A3" w14:textId="32113EC5" w:rsidR="00E72CA9" w:rsidRDefault="00D26442">
      <w:pPr>
        <w:pStyle w:val="BodyText"/>
        <w:spacing w:line="288" w:lineRule="auto"/>
        <w:ind w:left="112" w:right="121"/>
        <w:rPr>
          <w:rFonts w:ascii="Arial"/>
        </w:rPr>
      </w:pPr>
      <w:r>
        <w:rPr>
          <w:rFonts w:ascii="Arial"/>
          <w:color w:val="0D0D0D"/>
        </w:rPr>
        <w:t xml:space="preserve">It outlines our pupil premium strategy, how we intend to spend the funding in this academic year and the outcomes for disadvantaged pupils last academic </w:t>
      </w:r>
      <w:r w:rsidR="005914E5">
        <w:rPr>
          <w:rFonts w:ascii="Arial"/>
          <w:color w:val="0D0D0D"/>
        </w:rPr>
        <w:t>year.</w:t>
      </w:r>
    </w:p>
    <w:p w14:paraId="1A0490C4" w14:textId="77777777" w:rsidR="00E72CA9" w:rsidRDefault="00E72CA9">
      <w:pPr>
        <w:pStyle w:val="BodyText"/>
        <w:rPr>
          <w:rFonts w:ascii="Arial"/>
          <w:sz w:val="26"/>
        </w:rPr>
      </w:pPr>
    </w:p>
    <w:p w14:paraId="3C326BAC" w14:textId="77777777" w:rsidR="00E72CA9" w:rsidRDefault="00D26442">
      <w:pPr>
        <w:pStyle w:val="Heading2"/>
        <w:spacing w:before="181"/>
      </w:pPr>
      <w:r>
        <w:rPr>
          <w:color w:val="0F4F75"/>
        </w:rPr>
        <w:t>School overview</w:t>
      </w:r>
    </w:p>
    <w:p w14:paraId="75596F5C" w14:textId="77777777" w:rsidR="00E72CA9" w:rsidRDefault="00E72CA9">
      <w:pPr>
        <w:pStyle w:val="BodyText"/>
        <w:rPr>
          <w:rFonts w:ascii="Arial"/>
          <w:b/>
          <w:sz w:val="21"/>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20"/>
        <w:gridCol w:w="2970"/>
      </w:tblGrid>
      <w:tr w:rsidR="00E72CA9" w14:paraId="2352B4E8" w14:textId="77777777">
        <w:trPr>
          <w:trHeight w:val="395"/>
        </w:trPr>
        <w:tc>
          <w:tcPr>
            <w:tcW w:w="6520" w:type="dxa"/>
            <w:shd w:val="clear" w:color="auto" w:fill="CFDCE2"/>
          </w:tcPr>
          <w:p w14:paraId="03122060" w14:textId="77777777" w:rsidR="00E72CA9" w:rsidRDefault="00D26442">
            <w:pPr>
              <w:pStyle w:val="TableParagraph"/>
              <w:rPr>
                <w:rFonts w:ascii="Arial"/>
                <w:b/>
                <w:sz w:val="24"/>
              </w:rPr>
            </w:pPr>
            <w:r>
              <w:rPr>
                <w:rFonts w:ascii="Arial"/>
                <w:b/>
                <w:color w:val="0D0D0D"/>
                <w:sz w:val="24"/>
              </w:rPr>
              <w:t>Detail</w:t>
            </w:r>
          </w:p>
        </w:tc>
        <w:tc>
          <w:tcPr>
            <w:tcW w:w="2970" w:type="dxa"/>
            <w:shd w:val="clear" w:color="auto" w:fill="CFDCE2"/>
          </w:tcPr>
          <w:p w14:paraId="6970B167" w14:textId="77777777" w:rsidR="00E72CA9" w:rsidRDefault="00D26442">
            <w:pPr>
              <w:pStyle w:val="TableParagraph"/>
              <w:ind w:left="165"/>
              <w:rPr>
                <w:rFonts w:ascii="Arial"/>
                <w:b/>
                <w:sz w:val="24"/>
              </w:rPr>
            </w:pPr>
            <w:r>
              <w:rPr>
                <w:rFonts w:ascii="Arial"/>
                <w:b/>
                <w:color w:val="0D0D0D"/>
                <w:sz w:val="24"/>
              </w:rPr>
              <w:t>Data</w:t>
            </w:r>
          </w:p>
        </w:tc>
      </w:tr>
      <w:tr w:rsidR="00E72CA9" w14:paraId="7FF0DA40" w14:textId="77777777">
        <w:trPr>
          <w:trHeight w:val="395"/>
        </w:trPr>
        <w:tc>
          <w:tcPr>
            <w:tcW w:w="6520" w:type="dxa"/>
          </w:tcPr>
          <w:p w14:paraId="36F2F5C2" w14:textId="77777777" w:rsidR="00E72CA9" w:rsidRDefault="00D26442">
            <w:pPr>
              <w:pStyle w:val="TableParagraph"/>
              <w:rPr>
                <w:rFonts w:ascii="Arial"/>
                <w:sz w:val="24"/>
              </w:rPr>
            </w:pPr>
            <w:r>
              <w:rPr>
                <w:rFonts w:ascii="Arial"/>
                <w:color w:val="0D0D0D"/>
                <w:sz w:val="24"/>
              </w:rPr>
              <w:t>Number of pupils in school</w:t>
            </w:r>
          </w:p>
        </w:tc>
        <w:tc>
          <w:tcPr>
            <w:tcW w:w="2970" w:type="dxa"/>
          </w:tcPr>
          <w:p w14:paraId="21CAE646" w14:textId="09A3A1BE" w:rsidR="00E72CA9" w:rsidRDefault="00E24CEE">
            <w:pPr>
              <w:pStyle w:val="TableParagraph"/>
              <w:ind w:left="165"/>
              <w:rPr>
                <w:rFonts w:ascii="Arial"/>
                <w:sz w:val="24"/>
              </w:rPr>
            </w:pPr>
            <w:r>
              <w:rPr>
                <w:rFonts w:ascii="Arial"/>
                <w:color w:val="0D0D0D"/>
                <w:sz w:val="24"/>
              </w:rPr>
              <w:t>7</w:t>
            </w:r>
            <w:r w:rsidR="00873A93">
              <w:rPr>
                <w:rFonts w:ascii="Arial"/>
                <w:color w:val="0D0D0D"/>
                <w:sz w:val="24"/>
              </w:rPr>
              <w:t>1</w:t>
            </w:r>
          </w:p>
        </w:tc>
      </w:tr>
      <w:tr w:rsidR="00E72CA9" w14:paraId="580F7003" w14:textId="77777777">
        <w:trPr>
          <w:trHeight w:val="395"/>
        </w:trPr>
        <w:tc>
          <w:tcPr>
            <w:tcW w:w="6520" w:type="dxa"/>
          </w:tcPr>
          <w:p w14:paraId="55F1CCC0" w14:textId="77777777" w:rsidR="00E72CA9" w:rsidRDefault="00D26442">
            <w:pPr>
              <w:pStyle w:val="TableParagraph"/>
              <w:rPr>
                <w:rFonts w:ascii="Arial"/>
                <w:sz w:val="24"/>
              </w:rPr>
            </w:pPr>
            <w:r>
              <w:rPr>
                <w:rFonts w:ascii="Arial"/>
                <w:color w:val="0D0D0D"/>
                <w:sz w:val="24"/>
              </w:rPr>
              <w:t>Proportion (%) of pupil premium eligible pupils</w:t>
            </w:r>
          </w:p>
        </w:tc>
        <w:tc>
          <w:tcPr>
            <w:tcW w:w="2970" w:type="dxa"/>
          </w:tcPr>
          <w:p w14:paraId="64AECF2E" w14:textId="39F2119A" w:rsidR="00CE51FA" w:rsidRDefault="00911D6E">
            <w:pPr>
              <w:pStyle w:val="TableParagraph"/>
              <w:ind w:left="165"/>
              <w:rPr>
                <w:rFonts w:ascii="Arial"/>
                <w:color w:val="0D0D0D"/>
                <w:sz w:val="24"/>
              </w:rPr>
            </w:pPr>
            <w:r>
              <w:rPr>
                <w:rFonts w:ascii="Arial"/>
                <w:color w:val="0D0D0D"/>
                <w:sz w:val="24"/>
              </w:rPr>
              <w:t>2</w:t>
            </w:r>
            <w:r w:rsidR="001D02F3">
              <w:rPr>
                <w:rFonts w:ascii="Arial"/>
                <w:color w:val="0D0D0D"/>
                <w:sz w:val="24"/>
              </w:rPr>
              <w:t>1</w:t>
            </w:r>
            <w:r w:rsidR="00D26442">
              <w:rPr>
                <w:rFonts w:ascii="Arial"/>
                <w:color w:val="0D0D0D"/>
                <w:sz w:val="24"/>
              </w:rPr>
              <w:t>%</w:t>
            </w:r>
            <w:r w:rsidR="00D26198">
              <w:rPr>
                <w:rFonts w:ascii="Arial"/>
                <w:color w:val="0D0D0D"/>
                <w:sz w:val="24"/>
              </w:rPr>
              <w:t xml:space="preserve"> </w:t>
            </w:r>
            <w:r w:rsidR="001D02F3">
              <w:rPr>
                <w:rFonts w:ascii="Arial"/>
                <w:color w:val="0D0D0D"/>
                <w:sz w:val="24"/>
              </w:rPr>
              <w:t>and 25%</w:t>
            </w:r>
          </w:p>
          <w:p w14:paraId="3848B333" w14:textId="6CE27992" w:rsidR="00D26198" w:rsidRDefault="00E80EC6" w:rsidP="00CE51FA">
            <w:pPr>
              <w:pStyle w:val="TableParagraph"/>
              <w:ind w:left="165"/>
              <w:rPr>
                <w:rFonts w:ascii="Arial"/>
                <w:sz w:val="24"/>
              </w:rPr>
            </w:pPr>
            <w:r>
              <w:rPr>
                <w:rFonts w:ascii="Arial"/>
                <w:color w:val="0D0D0D"/>
                <w:sz w:val="24"/>
              </w:rPr>
              <w:t>15</w:t>
            </w:r>
            <w:r w:rsidR="00D26198">
              <w:rPr>
                <w:rFonts w:ascii="Arial"/>
                <w:color w:val="0D0D0D"/>
                <w:sz w:val="24"/>
              </w:rPr>
              <w:t xml:space="preserve"> pupils</w:t>
            </w:r>
            <w:r>
              <w:rPr>
                <w:rFonts w:ascii="Arial"/>
                <w:color w:val="0D0D0D"/>
                <w:sz w:val="24"/>
              </w:rPr>
              <w:t xml:space="preserve">+ </w:t>
            </w:r>
            <w:r w:rsidR="00B55D82">
              <w:rPr>
                <w:rFonts w:ascii="Arial"/>
                <w:color w:val="0D0D0D"/>
                <w:sz w:val="24"/>
              </w:rPr>
              <w:t>3</w:t>
            </w:r>
            <w:r w:rsidR="00CE51FA">
              <w:rPr>
                <w:rFonts w:ascii="Arial"/>
                <w:color w:val="0D0D0D"/>
                <w:sz w:val="24"/>
              </w:rPr>
              <w:t xml:space="preserve"> service pupils</w:t>
            </w:r>
          </w:p>
        </w:tc>
      </w:tr>
      <w:tr w:rsidR="00E72CA9" w14:paraId="5730FCA6" w14:textId="77777777">
        <w:trPr>
          <w:trHeight w:val="1223"/>
        </w:trPr>
        <w:tc>
          <w:tcPr>
            <w:tcW w:w="6520" w:type="dxa"/>
          </w:tcPr>
          <w:p w14:paraId="6348FDAD" w14:textId="2DEB5989" w:rsidR="00E72CA9" w:rsidRDefault="00D26442">
            <w:pPr>
              <w:pStyle w:val="TableParagraph"/>
              <w:ind w:right="305"/>
              <w:rPr>
                <w:rFonts w:ascii="Arial" w:hAnsi="Arial"/>
                <w:b/>
                <w:sz w:val="24"/>
              </w:rPr>
            </w:pPr>
            <w:r>
              <w:rPr>
                <w:rFonts w:ascii="Arial" w:hAnsi="Arial"/>
                <w:color w:val="0D0D0D"/>
                <w:sz w:val="24"/>
              </w:rPr>
              <w:t xml:space="preserve">Academic year/years that our current pupil premium strategy plan covers </w:t>
            </w:r>
            <w:r>
              <w:rPr>
                <w:rFonts w:ascii="Arial" w:hAnsi="Arial"/>
                <w:b/>
                <w:color w:val="0D0D0D"/>
                <w:sz w:val="24"/>
              </w:rPr>
              <w:t>(</w:t>
            </w:r>
            <w:r w:rsidR="005914E5">
              <w:rPr>
                <w:rFonts w:ascii="Arial" w:hAnsi="Arial"/>
                <w:b/>
                <w:color w:val="0D0D0D"/>
                <w:sz w:val="24"/>
              </w:rPr>
              <w:t>3-year</w:t>
            </w:r>
            <w:r>
              <w:rPr>
                <w:rFonts w:ascii="Arial" w:hAnsi="Arial"/>
                <w:b/>
                <w:color w:val="0D0D0D"/>
                <w:sz w:val="24"/>
              </w:rPr>
              <w:t xml:space="preserve"> plans are recommended – you must still publish an updated statement each academic year)</w:t>
            </w:r>
          </w:p>
        </w:tc>
        <w:tc>
          <w:tcPr>
            <w:tcW w:w="2970" w:type="dxa"/>
          </w:tcPr>
          <w:p w14:paraId="2DCCB115" w14:textId="77777777" w:rsidR="00E72CA9" w:rsidRDefault="00F76384">
            <w:pPr>
              <w:pStyle w:val="TableParagraph"/>
              <w:ind w:left="165"/>
              <w:rPr>
                <w:rFonts w:ascii="Arial"/>
                <w:color w:val="0D0D0D"/>
                <w:sz w:val="24"/>
              </w:rPr>
            </w:pPr>
            <w:r>
              <w:rPr>
                <w:rFonts w:ascii="Arial"/>
                <w:color w:val="0D0D0D"/>
                <w:sz w:val="24"/>
              </w:rPr>
              <w:t>2026-2027</w:t>
            </w:r>
          </w:p>
          <w:p w14:paraId="4D02DCC2" w14:textId="77777777" w:rsidR="00F76384" w:rsidRDefault="00F76384">
            <w:pPr>
              <w:pStyle w:val="TableParagraph"/>
              <w:ind w:left="165"/>
              <w:rPr>
                <w:rFonts w:ascii="Arial"/>
                <w:color w:val="0D0D0D"/>
                <w:sz w:val="24"/>
              </w:rPr>
            </w:pPr>
            <w:r>
              <w:rPr>
                <w:rFonts w:ascii="Arial"/>
                <w:color w:val="0D0D0D"/>
                <w:sz w:val="24"/>
              </w:rPr>
              <w:t>2027-2028</w:t>
            </w:r>
          </w:p>
          <w:p w14:paraId="0238C6D8" w14:textId="686BB295" w:rsidR="00F76384" w:rsidRDefault="00F76384">
            <w:pPr>
              <w:pStyle w:val="TableParagraph"/>
              <w:ind w:left="165"/>
              <w:rPr>
                <w:rFonts w:ascii="Arial"/>
                <w:sz w:val="24"/>
              </w:rPr>
            </w:pPr>
            <w:r>
              <w:rPr>
                <w:rFonts w:ascii="Arial"/>
                <w:color w:val="0D0D0D"/>
                <w:sz w:val="24"/>
              </w:rPr>
              <w:t>2028-2029</w:t>
            </w:r>
          </w:p>
        </w:tc>
      </w:tr>
      <w:tr w:rsidR="00E72CA9" w14:paraId="10E1FAB5" w14:textId="77777777">
        <w:trPr>
          <w:trHeight w:val="395"/>
        </w:trPr>
        <w:tc>
          <w:tcPr>
            <w:tcW w:w="6520" w:type="dxa"/>
          </w:tcPr>
          <w:p w14:paraId="0D593E48" w14:textId="77777777" w:rsidR="00E72CA9" w:rsidRDefault="00D26442">
            <w:pPr>
              <w:pStyle w:val="TableParagraph"/>
              <w:rPr>
                <w:rFonts w:ascii="Arial"/>
                <w:sz w:val="24"/>
              </w:rPr>
            </w:pPr>
            <w:r>
              <w:rPr>
                <w:rFonts w:ascii="Arial"/>
                <w:color w:val="0D0D0D"/>
                <w:sz w:val="24"/>
              </w:rPr>
              <w:t>Date this statement was published</w:t>
            </w:r>
          </w:p>
        </w:tc>
        <w:tc>
          <w:tcPr>
            <w:tcW w:w="2970" w:type="dxa"/>
          </w:tcPr>
          <w:p w14:paraId="33B70FB2" w14:textId="703FB606" w:rsidR="00E72CA9" w:rsidRDefault="002927BF">
            <w:pPr>
              <w:pStyle w:val="TableParagraph"/>
              <w:ind w:left="165"/>
              <w:rPr>
                <w:rFonts w:ascii="Arial"/>
                <w:sz w:val="24"/>
              </w:rPr>
            </w:pPr>
            <w:r>
              <w:rPr>
                <w:rFonts w:ascii="Arial"/>
                <w:color w:val="0D0D0D"/>
                <w:sz w:val="24"/>
              </w:rPr>
              <w:t>September 2026</w:t>
            </w:r>
          </w:p>
        </w:tc>
      </w:tr>
      <w:tr w:rsidR="00E72CA9" w14:paraId="1B9BE65E" w14:textId="77777777">
        <w:trPr>
          <w:trHeight w:val="397"/>
        </w:trPr>
        <w:tc>
          <w:tcPr>
            <w:tcW w:w="6520" w:type="dxa"/>
          </w:tcPr>
          <w:p w14:paraId="485B9977" w14:textId="77777777" w:rsidR="00E72CA9" w:rsidRDefault="00D26442">
            <w:pPr>
              <w:pStyle w:val="TableParagraph"/>
              <w:spacing w:before="62"/>
              <w:rPr>
                <w:rFonts w:ascii="Arial"/>
                <w:sz w:val="24"/>
              </w:rPr>
            </w:pPr>
            <w:r>
              <w:rPr>
                <w:rFonts w:ascii="Arial"/>
                <w:color w:val="0D0D0D"/>
                <w:sz w:val="24"/>
              </w:rPr>
              <w:t>Date on which it will be reviewed</w:t>
            </w:r>
          </w:p>
        </w:tc>
        <w:tc>
          <w:tcPr>
            <w:tcW w:w="2970" w:type="dxa"/>
          </w:tcPr>
          <w:p w14:paraId="7D1B4E68" w14:textId="46ED1015" w:rsidR="00E72CA9" w:rsidRDefault="002927BF">
            <w:pPr>
              <w:pStyle w:val="TableParagraph"/>
              <w:spacing w:before="62"/>
              <w:ind w:left="165"/>
              <w:rPr>
                <w:rFonts w:ascii="Arial"/>
                <w:sz w:val="24"/>
              </w:rPr>
            </w:pPr>
            <w:r>
              <w:rPr>
                <w:rFonts w:ascii="Arial"/>
                <w:color w:val="0D0D0D"/>
                <w:sz w:val="24"/>
              </w:rPr>
              <w:t>September 2027</w:t>
            </w:r>
            <w:r w:rsidR="00D26442">
              <w:rPr>
                <w:rFonts w:ascii="Arial"/>
                <w:color w:val="0D0D0D"/>
                <w:sz w:val="24"/>
              </w:rPr>
              <w:t xml:space="preserve"> </w:t>
            </w:r>
          </w:p>
        </w:tc>
      </w:tr>
      <w:tr w:rsidR="00E72CA9" w14:paraId="09EE3851" w14:textId="77777777">
        <w:trPr>
          <w:trHeight w:val="396"/>
        </w:trPr>
        <w:tc>
          <w:tcPr>
            <w:tcW w:w="6520" w:type="dxa"/>
          </w:tcPr>
          <w:p w14:paraId="46E15DEB" w14:textId="1A12A629" w:rsidR="00E72CA9" w:rsidRDefault="00D26442">
            <w:pPr>
              <w:pStyle w:val="TableParagraph"/>
              <w:rPr>
                <w:rFonts w:ascii="Arial"/>
                <w:sz w:val="24"/>
              </w:rPr>
            </w:pPr>
            <w:r>
              <w:rPr>
                <w:rFonts w:ascii="Arial"/>
                <w:color w:val="0D0D0D"/>
                <w:sz w:val="24"/>
              </w:rPr>
              <w:t xml:space="preserve">Statement </w:t>
            </w:r>
            <w:proofErr w:type="spellStart"/>
            <w:r w:rsidR="005914E5">
              <w:rPr>
                <w:rFonts w:ascii="Arial"/>
                <w:color w:val="0D0D0D"/>
                <w:sz w:val="24"/>
              </w:rPr>
              <w:t>authorised</w:t>
            </w:r>
            <w:proofErr w:type="spellEnd"/>
            <w:r>
              <w:rPr>
                <w:rFonts w:ascii="Arial"/>
                <w:color w:val="0D0D0D"/>
                <w:sz w:val="24"/>
              </w:rPr>
              <w:t xml:space="preserve"> by</w:t>
            </w:r>
          </w:p>
        </w:tc>
        <w:tc>
          <w:tcPr>
            <w:tcW w:w="2970" w:type="dxa"/>
          </w:tcPr>
          <w:p w14:paraId="4EDCDBEF" w14:textId="16720AC8" w:rsidR="00E72CA9" w:rsidRDefault="0033532F">
            <w:pPr>
              <w:pStyle w:val="TableParagraph"/>
              <w:ind w:left="165"/>
              <w:rPr>
                <w:rFonts w:ascii="Arial"/>
                <w:sz w:val="24"/>
              </w:rPr>
            </w:pPr>
            <w:r>
              <w:rPr>
                <w:rFonts w:ascii="Arial"/>
                <w:color w:val="0D0D0D"/>
                <w:sz w:val="24"/>
              </w:rPr>
              <w:t xml:space="preserve">Governing Body </w:t>
            </w:r>
          </w:p>
        </w:tc>
      </w:tr>
      <w:tr w:rsidR="00E72CA9" w14:paraId="68A18845" w14:textId="77777777">
        <w:trPr>
          <w:trHeight w:val="395"/>
        </w:trPr>
        <w:tc>
          <w:tcPr>
            <w:tcW w:w="6520" w:type="dxa"/>
          </w:tcPr>
          <w:p w14:paraId="12F342C3" w14:textId="77777777" w:rsidR="00E72CA9" w:rsidRDefault="00D26442">
            <w:pPr>
              <w:pStyle w:val="TableParagraph"/>
              <w:rPr>
                <w:rFonts w:ascii="Arial"/>
                <w:sz w:val="24"/>
              </w:rPr>
            </w:pPr>
            <w:r>
              <w:rPr>
                <w:rFonts w:ascii="Arial"/>
                <w:color w:val="0D0D0D"/>
                <w:sz w:val="24"/>
              </w:rPr>
              <w:t>Pupil premium lead</w:t>
            </w:r>
          </w:p>
        </w:tc>
        <w:tc>
          <w:tcPr>
            <w:tcW w:w="2970" w:type="dxa"/>
          </w:tcPr>
          <w:p w14:paraId="1954E352" w14:textId="5D6004C9" w:rsidR="00E72CA9" w:rsidRDefault="002927BF">
            <w:pPr>
              <w:pStyle w:val="TableParagraph"/>
              <w:ind w:left="165"/>
              <w:rPr>
                <w:rFonts w:ascii="Arial"/>
                <w:sz w:val="24"/>
              </w:rPr>
            </w:pPr>
            <w:r>
              <w:rPr>
                <w:rFonts w:ascii="Arial"/>
                <w:color w:val="0D0D0D"/>
                <w:sz w:val="24"/>
              </w:rPr>
              <w:t>Matthew Blurton</w:t>
            </w:r>
          </w:p>
        </w:tc>
      </w:tr>
      <w:tr w:rsidR="00E72CA9" w14:paraId="78CD4710" w14:textId="77777777">
        <w:trPr>
          <w:trHeight w:val="395"/>
        </w:trPr>
        <w:tc>
          <w:tcPr>
            <w:tcW w:w="6520" w:type="dxa"/>
          </w:tcPr>
          <w:p w14:paraId="17F5A3D9" w14:textId="77777777" w:rsidR="00E72CA9" w:rsidRDefault="00D26442">
            <w:pPr>
              <w:pStyle w:val="TableParagraph"/>
              <w:rPr>
                <w:rFonts w:ascii="Arial"/>
                <w:sz w:val="24"/>
              </w:rPr>
            </w:pPr>
            <w:r>
              <w:rPr>
                <w:rFonts w:ascii="Arial"/>
                <w:color w:val="0D0D0D"/>
                <w:sz w:val="24"/>
              </w:rPr>
              <w:t>Governor</w:t>
            </w:r>
          </w:p>
        </w:tc>
        <w:tc>
          <w:tcPr>
            <w:tcW w:w="2970" w:type="dxa"/>
          </w:tcPr>
          <w:p w14:paraId="459B7B12" w14:textId="3BD26F5A" w:rsidR="00E72CA9" w:rsidRDefault="00E72CA9">
            <w:pPr>
              <w:pStyle w:val="TableParagraph"/>
              <w:ind w:left="165"/>
              <w:rPr>
                <w:rFonts w:ascii="Arial"/>
                <w:sz w:val="24"/>
              </w:rPr>
            </w:pPr>
          </w:p>
        </w:tc>
      </w:tr>
    </w:tbl>
    <w:p w14:paraId="762C35BB" w14:textId="77777777" w:rsidR="00E72CA9" w:rsidRDefault="00E72CA9">
      <w:pPr>
        <w:pStyle w:val="BodyText"/>
        <w:spacing w:before="8"/>
        <w:rPr>
          <w:rFonts w:ascii="Arial"/>
          <w:b/>
          <w:sz w:val="41"/>
        </w:rPr>
      </w:pPr>
    </w:p>
    <w:p w14:paraId="19165021" w14:textId="77777777" w:rsidR="00E72CA9" w:rsidRDefault="00D26442">
      <w:pPr>
        <w:ind w:left="112"/>
        <w:rPr>
          <w:rFonts w:ascii="Arial"/>
          <w:b/>
          <w:sz w:val="32"/>
        </w:rPr>
      </w:pPr>
      <w:r>
        <w:rPr>
          <w:rFonts w:ascii="Arial"/>
          <w:b/>
          <w:color w:val="0F4F75"/>
          <w:sz w:val="32"/>
        </w:rPr>
        <w:t>Funding overview</w:t>
      </w:r>
    </w:p>
    <w:p w14:paraId="080CCBF2" w14:textId="77777777" w:rsidR="00E72CA9" w:rsidRDefault="00E72CA9">
      <w:pPr>
        <w:pStyle w:val="BodyText"/>
        <w:rPr>
          <w:rFonts w:ascii="Arial"/>
          <w:b/>
          <w:sz w:val="21"/>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17"/>
        <w:gridCol w:w="2971"/>
      </w:tblGrid>
      <w:tr w:rsidR="00E72CA9" w14:paraId="6EB4BBD4" w14:textId="77777777" w:rsidTr="31C07BE1">
        <w:trPr>
          <w:trHeight w:val="395"/>
        </w:trPr>
        <w:tc>
          <w:tcPr>
            <w:tcW w:w="6517" w:type="dxa"/>
            <w:shd w:val="clear" w:color="auto" w:fill="CFDCE2"/>
          </w:tcPr>
          <w:p w14:paraId="6DF8C11A" w14:textId="77777777" w:rsidR="00E72CA9" w:rsidRDefault="00D26442">
            <w:pPr>
              <w:pStyle w:val="TableParagraph"/>
              <w:rPr>
                <w:rFonts w:ascii="Arial"/>
                <w:b/>
                <w:sz w:val="24"/>
              </w:rPr>
            </w:pPr>
            <w:r>
              <w:rPr>
                <w:rFonts w:ascii="Arial"/>
                <w:b/>
                <w:color w:val="0D0D0D"/>
                <w:sz w:val="24"/>
              </w:rPr>
              <w:t>Detail</w:t>
            </w:r>
          </w:p>
        </w:tc>
        <w:tc>
          <w:tcPr>
            <w:tcW w:w="2971" w:type="dxa"/>
            <w:shd w:val="clear" w:color="auto" w:fill="CFDCE2"/>
          </w:tcPr>
          <w:p w14:paraId="7B14F981" w14:textId="77777777" w:rsidR="00E72CA9" w:rsidRDefault="00D26442">
            <w:pPr>
              <w:pStyle w:val="TableParagraph"/>
              <w:rPr>
                <w:rFonts w:ascii="Arial"/>
                <w:b/>
                <w:sz w:val="24"/>
              </w:rPr>
            </w:pPr>
            <w:r>
              <w:rPr>
                <w:rFonts w:ascii="Arial"/>
                <w:b/>
                <w:color w:val="0D0D0D"/>
                <w:sz w:val="24"/>
              </w:rPr>
              <w:t>Amount</w:t>
            </w:r>
          </w:p>
        </w:tc>
      </w:tr>
      <w:tr w:rsidR="00E72CA9" w14:paraId="113B392C" w14:textId="77777777" w:rsidTr="31C07BE1">
        <w:trPr>
          <w:trHeight w:val="671"/>
        </w:trPr>
        <w:tc>
          <w:tcPr>
            <w:tcW w:w="6517" w:type="dxa"/>
          </w:tcPr>
          <w:p w14:paraId="2696987F" w14:textId="64645AEF" w:rsidR="00E72CA9" w:rsidRDefault="00D26442" w:rsidP="31C07BE1">
            <w:pPr>
              <w:pStyle w:val="TableParagraph"/>
              <w:ind w:right="369"/>
              <w:rPr>
                <w:rFonts w:ascii="Arial"/>
                <w:sz w:val="24"/>
                <w:szCs w:val="24"/>
              </w:rPr>
            </w:pPr>
            <w:r w:rsidRPr="31C07BE1">
              <w:rPr>
                <w:rFonts w:ascii="Arial"/>
                <w:color w:val="0D0D0D" w:themeColor="text1" w:themeTint="F2"/>
                <w:sz w:val="24"/>
                <w:szCs w:val="24"/>
              </w:rPr>
              <w:t xml:space="preserve">Pupil premium funding allocation this academic year </w:t>
            </w:r>
            <w:r w:rsidR="4D10604A" w:rsidRPr="31C07BE1">
              <w:rPr>
                <w:rFonts w:ascii="Arial"/>
                <w:color w:val="0D0D0D" w:themeColor="text1" w:themeTint="F2"/>
                <w:sz w:val="24"/>
                <w:szCs w:val="24"/>
              </w:rPr>
              <w:t>202</w:t>
            </w:r>
            <w:r w:rsidR="00F76384">
              <w:rPr>
                <w:rFonts w:ascii="Arial"/>
                <w:color w:val="0D0D0D" w:themeColor="text1" w:themeTint="F2"/>
                <w:sz w:val="24"/>
                <w:szCs w:val="24"/>
              </w:rPr>
              <w:t>6-2027</w:t>
            </w:r>
          </w:p>
        </w:tc>
        <w:tc>
          <w:tcPr>
            <w:tcW w:w="2971" w:type="dxa"/>
          </w:tcPr>
          <w:p w14:paraId="7A6509F0" w14:textId="07C8481D" w:rsidR="00E72CA9" w:rsidRPr="00B16329" w:rsidRDefault="00E72CA9" w:rsidP="00A2205E">
            <w:pPr>
              <w:pStyle w:val="TableParagraph"/>
              <w:rPr>
                <w:rFonts w:ascii="Arial" w:hAnsi="Arial"/>
                <w:sz w:val="24"/>
                <w:szCs w:val="24"/>
              </w:rPr>
            </w:pPr>
          </w:p>
        </w:tc>
      </w:tr>
      <w:tr w:rsidR="00E72CA9" w14:paraId="0878AB7A" w14:textId="77777777" w:rsidTr="31C07BE1">
        <w:trPr>
          <w:trHeight w:val="1008"/>
        </w:trPr>
        <w:tc>
          <w:tcPr>
            <w:tcW w:w="6517" w:type="dxa"/>
          </w:tcPr>
          <w:p w14:paraId="280CFF90" w14:textId="77777777" w:rsidR="00E72CA9" w:rsidRDefault="00D26442">
            <w:pPr>
              <w:pStyle w:val="TableParagraph"/>
              <w:rPr>
                <w:rFonts w:ascii="Arial"/>
                <w:sz w:val="24"/>
              </w:rPr>
            </w:pPr>
            <w:r>
              <w:rPr>
                <w:rFonts w:ascii="Arial"/>
                <w:color w:val="0D0D0D"/>
                <w:sz w:val="24"/>
              </w:rPr>
              <w:t>Recovery premium funding allocation this academic year</w:t>
            </w:r>
          </w:p>
          <w:p w14:paraId="15B50218" w14:textId="763EC860" w:rsidR="00E72CA9" w:rsidRDefault="00D26442">
            <w:pPr>
              <w:pStyle w:val="TableParagraph"/>
              <w:ind w:right="516"/>
              <w:rPr>
                <w:rFonts w:ascii="Arial"/>
                <w:i/>
                <w:sz w:val="24"/>
              </w:rPr>
            </w:pPr>
            <w:r>
              <w:rPr>
                <w:rFonts w:ascii="Arial"/>
                <w:i/>
                <w:color w:val="0D0D0D"/>
                <w:sz w:val="24"/>
              </w:rPr>
              <w:t>Recovery premium received in academic year 202</w:t>
            </w:r>
            <w:r w:rsidR="00E24CEE">
              <w:rPr>
                <w:rFonts w:ascii="Arial"/>
                <w:i/>
                <w:color w:val="0D0D0D"/>
                <w:sz w:val="24"/>
              </w:rPr>
              <w:t>3</w:t>
            </w:r>
            <w:r>
              <w:rPr>
                <w:rFonts w:ascii="Arial"/>
                <w:i/>
                <w:color w:val="0D0D0D"/>
                <w:sz w:val="24"/>
              </w:rPr>
              <w:t>/2</w:t>
            </w:r>
            <w:r w:rsidR="00E24CEE">
              <w:rPr>
                <w:rFonts w:ascii="Arial"/>
                <w:i/>
                <w:color w:val="0D0D0D"/>
                <w:sz w:val="24"/>
              </w:rPr>
              <w:t>4</w:t>
            </w:r>
            <w:r>
              <w:rPr>
                <w:rFonts w:ascii="Arial"/>
                <w:i/>
                <w:color w:val="0D0D0D"/>
                <w:sz w:val="24"/>
              </w:rPr>
              <w:t xml:space="preserve"> cannot be carried forward beyond August 31, 2024.</w:t>
            </w:r>
          </w:p>
        </w:tc>
        <w:tc>
          <w:tcPr>
            <w:tcW w:w="2971" w:type="dxa"/>
          </w:tcPr>
          <w:p w14:paraId="5C1E10D5" w14:textId="77777777" w:rsidR="00E72CA9" w:rsidRDefault="00D26442">
            <w:pPr>
              <w:pStyle w:val="TableParagraph"/>
              <w:rPr>
                <w:rFonts w:ascii="Arial" w:hAnsi="Arial"/>
                <w:sz w:val="24"/>
              </w:rPr>
            </w:pPr>
            <w:r>
              <w:rPr>
                <w:rFonts w:ascii="Arial" w:hAnsi="Arial"/>
                <w:color w:val="0D0D0D"/>
                <w:sz w:val="24"/>
              </w:rPr>
              <w:t>£0</w:t>
            </w:r>
          </w:p>
        </w:tc>
      </w:tr>
      <w:tr w:rsidR="00E72CA9" w14:paraId="25CCF1EB" w14:textId="77777777" w:rsidTr="31C07BE1">
        <w:trPr>
          <w:trHeight w:val="731"/>
        </w:trPr>
        <w:tc>
          <w:tcPr>
            <w:tcW w:w="6517" w:type="dxa"/>
          </w:tcPr>
          <w:p w14:paraId="1857109C" w14:textId="77777777" w:rsidR="00E72CA9" w:rsidRDefault="00D26442">
            <w:pPr>
              <w:pStyle w:val="TableParagraph"/>
              <w:ind w:right="743"/>
              <w:rPr>
                <w:rFonts w:ascii="Arial" w:hAnsi="Arial"/>
                <w:i/>
                <w:sz w:val="24"/>
              </w:rPr>
            </w:pPr>
            <w:r>
              <w:rPr>
                <w:rFonts w:ascii="Arial" w:hAnsi="Arial"/>
                <w:color w:val="0D0D0D"/>
                <w:sz w:val="24"/>
              </w:rPr>
              <w:t xml:space="preserve">Pupil premium funding carried forward from previous years </w:t>
            </w:r>
            <w:r>
              <w:rPr>
                <w:rFonts w:ascii="Arial" w:hAnsi="Arial"/>
                <w:i/>
                <w:color w:val="0D0D0D"/>
                <w:sz w:val="24"/>
              </w:rPr>
              <w:t>(enter £0 if not applicable)</w:t>
            </w:r>
          </w:p>
        </w:tc>
        <w:tc>
          <w:tcPr>
            <w:tcW w:w="2971" w:type="dxa"/>
          </w:tcPr>
          <w:p w14:paraId="5F24E75E" w14:textId="77777777" w:rsidR="00E72CA9" w:rsidRDefault="00D26442">
            <w:pPr>
              <w:pStyle w:val="TableParagraph"/>
              <w:rPr>
                <w:rFonts w:ascii="Arial" w:hAnsi="Arial"/>
                <w:sz w:val="24"/>
              </w:rPr>
            </w:pPr>
            <w:r>
              <w:rPr>
                <w:rFonts w:ascii="Arial" w:hAnsi="Arial"/>
                <w:color w:val="0D0D0D"/>
                <w:sz w:val="24"/>
              </w:rPr>
              <w:t>£0</w:t>
            </w:r>
          </w:p>
        </w:tc>
      </w:tr>
      <w:tr w:rsidR="00E72CA9" w14:paraId="6A020896" w14:textId="77777777" w:rsidTr="31C07BE1">
        <w:trPr>
          <w:trHeight w:val="791"/>
        </w:trPr>
        <w:tc>
          <w:tcPr>
            <w:tcW w:w="6517" w:type="dxa"/>
          </w:tcPr>
          <w:p w14:paraId="42698602" w14:textId="77777777" w:rsidR="00E72CA9" w:rsidRDefault="00D26442">
            <w:pPr>
              <w:pStyle w:val="TableParagraph"/>
              <w:rPr>
                <w:rFonts w:ascii="Arial"/>
                <w:b/>
                <w:sz w:val="24"/>
              </w:rPr>
            </w:pPr>
            <w:r>
              <w:rPr>
                <w:rFonts w:ascii="Arial"/>
                <w:b/>
                <w:color w:val="0D0D0D"/>
                <w:sz w:val="24"/>
              </w:rPr>
              <w:lastRenderedPageBreak/>
              <w:t>Total budget for this academic year</w:t>
            </w:r>
          </w:p>
        </w:tc>
        <w:tc>
          <w:tcPr>
            <w:tcW w:w="2971" w:type="dxa"/>
          </w:tcPr>
          <w:p w14:paraId="6FDF0BC1" w14:textId="77777777" w:rsidR="002E1810" w:rsidRPr="002E1810" w:rsidRDefault="002E1810" w:rsidP="002E1810">
            <w:pPr>
              <w:pStyle w:val="TableParagraph"/>
              <w:rPr>
                <w:rFonts w:ascii="Arial" w:hAnsi="Arial"/>
                <w:color w:val="0D0D0D" w:themeColor="text1" w:themeTint="F2"/>
                <w:sz w:val="24"/>
                <w:szCs w:val="24"/>
                <w:lang w:val="en-GB"/>
              </w:rPr>
            </w:pPr>
            <w:r w:rsidRPr="002E1810">
              <w:rPr>
                <w:rFonts w:ascii="Arial" w:hAnsi="Arial"/>
                <w:color w:val="0D0D0D" w:themeColor="text1" w:themeTint="F2"/>
                <w:sz w:val="24"/>
                <w:szCs w:val="24"/>
                <w:lang w:val="en-GB"/>
              </w:rPr>
              <w:t>£27,970</w:t>
            </w:r>
          </w:p>
          <w:p w14:paraId="6546D90F" w14:textId="3CA70E5E" w:rsidR="00E72CA9" w:rsidRDefault="00E72CA9" w:rsidP="31C07BE1">
            <w:pPr>
              <w:pStyle w:val="TableParagraph"/>
              <w:rPr>
                <w:rFonts w:ascii="Arial" w:hAnsi="Arial"/>
                <w:color w:val="0D0D0D" w:themeColor="text1" w:themeTint="F2"/>
                <w:sz w:val="24"/>
                <w:szCs w:val="24"/>
              </w:rPr>
            </w:pPr>
          </w:p>
        </w:tc>
      </w:tr>
    </w:tbl>
    <w:p w14:paraId="6B105129" w14:textId="77777777" w:rsidR="00E72CA9" w:rsidRDefault="00E72CA9">
      <w:pPr>
        <w:rPr>
          <w:rFonts w:ascii="Arial" w:hAnsi="Arial"/>
          <w:sz w:val="24"/>
        </w:rPr>
        <w:sectPr w:rsidR="00E72CA9">
          <w:headerReference w:type="default" r:id="rId11"/>
          <w:footerReference w:type="default" r:id="rId12"/>
          <w:type w:val="continuous"/>
          <w:pgSz w:w="11910" w:h="16840"/>
          <w:pgMar w:top="1040" w:right="1160" w:bottom="960" w:left="1020" w:header="720" w:footer="776" w:gutter="0"/>
          <w:pgNumType w:start="1"/>
          <w:cols w:space="720"/>
        </w:sectPr>
      </w:pPr>
    </w:p>
    <w:p w14:paraId="6C067699" w14:textId="77777777" w:rsidR="00E72CA9" w:rsidRDefault="00D26442">
      <w:pPr>
        <w:spacing w:before="75"/>
        <w:ind w:left="112"/>
        <w:rPr>
          <w:rFonts w:ascii="Arial"/>
          <w:b/>
          <w:sz w:val="36"/>
        </w:rPr>
      </w:pPr>
      <w:r>
        <w:rPr>
          <w:rFonts w:ascii="Arial"/>
          <w:b/>
          <w:color w:val="0F4F75"/>
          <w:sz w:val="36"/>
        </w:rPr>
        <w:lastRenderedPageBreak/>
        <w:t>Part A: Pupil premium strategy plan</w:t>
      </w:r>
    </w:p>
    <w:p w14:paraId="4F00AA37" w14:textId="77777777" w:rsidR="00E72CA9" w:rsidRDefault="00E72CA9">
      <w:pPr>
        <w:pStyle w:val="BodyText"/>
        <w:spacing w:before="9"/>
        <w:rPr>
          <w:rFonts w:ascii="Arial"/>
          <w:b/>
          <w:sz w:val="41"/>
        </w:rPr>
      </w:pPr>
    </w:p>
    <w:p w14:paraId="678EE9B4" w14:textId="77777777" w:rsidR="00E72CA9" w:rsidRDefault="00D26442">
      <w:pPr>
        <w:ind w:left="112"/>
        <w:rPr>
          <w:rFonts w:ascii="Arial"/>
          <w:b/>
          <w:color w:val="0F4F75"/>
          <w:sz w:val="32"/>
        </w:rPr>
      </w:pPr>
      <w:r>
        <w:rPr>
          <w:rFonts w:ascii="Arial"/>
          <w:b/>
          <w:color w:val="0F4F75"/>
          <w:sz w:val="32"/>
        </w:rPr>
        <w:t>Statement of intent</w:t>
      </w:r>
    </w:p>
    <w:tbl>
      <w:tblPr>
        <w:tblStyle w:val="TableGrid"/>
        <w:tblW w:w="0" w:type="auto"/>
        <w:tblInd w:w="112" w:type="dxa"/>
        <w:tblLook w:val="04A0" w:firstRow="1" w:lastRow="0" w:firstColumn="1" w:lastColumn="0" w:noHBand="0" w:noVBand="1"/>
      </w:tblPr>
      <w:tblGrid>
        <w:gridCol w:w="9608"/>
      </w:tblGrid>
      <w:tr w:rsidR="00B52678" w:rsidRPr="00AB65BD" w14:paraId="074F2390" w14:textId="77777777" w:rsidTr="31C07BE1">
        <w:tc>
          <w:tcPr>
            <w:tcW w:w="9946" w:type="dxa"/>
          </w:tcPr>
          <w:p w14:paraId="741D28FA" w14:textId="23AFF917" w:rsidR="00B52678" w:rsidRPr="007C3F0C" w:rsidRDefault="00B52678" w:rsidP="00AB65BD">
            <w:pPr>
              <w:pStyle w:val="BodyText"/>
              <w:ind w:right="235"/>
              <w:rPr>
                <w:rFonts w:ascii="Arial" w:hAnsi="Arial" w:cs="Arial"/>
                <w:color w:val="0D0D0D"/>
              </w:rPr>
            </w:pPr>
            <w:r w:rsidRPr="007C3F0C">
              <w:rPr>
                <w:rFonts w:ascii="Arial" w:hAnsi="Arial" w:cs="Arial"/>
                <w:color w:val="0D0D0D"/>
              </w:rPr>
              <w:t>Our Church School is a warm and welcoming place where everyone is valued. The open, friendly atmosphere provides a secure and safe environment where all can succeed. We foster positive attitudes, good social skills, and an enthusiasm for learning, embraced by the Christian framework.</w:t>
            </w:r>
          </w:p>
          <w:p w14:paraId="1DB9F655" w14:textId="77777777" w:rsidR="00B52678" w:rsidRPr="007C3F0C" w:rsidRDefault="00B52678" w:rsidP="00AB65BD">
            <w:pPr>
              <w:pStyle w:val="BodyText"/>
              <w:ind w:right="870"/>
              <w:rPr>
                <w:rFonts w:ascii="Arial" w:hAnsi="Arial" w:cs="Arial"/>
              </w:rPr>
            </w:pPr>
            <w:r w:rsidRPr="007C3F0C">
              <w:rPr>
                <w:rFonts w:ascii="Arial" w:hAnsi="Arial" w:cs="Arial"/>
                <w:color w:val="0D0D0D"/>
              </w:rPr>
              <w:t xml:space="preserve">Children and staff have created the school values of love, happiness, trust, peace, truth, teamwork, respect and dedication which we are </w:t>
            </w:r>
            <w:proofErr w:type="gramStart"/>
            <w:r w:rsidRPr="007C3F0C">
              <w:rPr>
                <w:rFonts w:ascii="Arial" w:hAnsi="Arial" w:cs="Arial"/>
                <w:color w:val="0D0D0D"/>
              </w:rPr>
              <w:t>really proud</w:t>
            </w:r>
            <w:proofErr w:type="gramEnd"/>
            <w:r w:rsidRPr="007C3F0C">
              <w:rPr>
                <w:rFonts w:ascii="Arial" w:hAnsi="Arial" w:cs="Arial"/>
                <w:color w:val="0D0D0D"/>
              </w:rPr>
              <w:t xml:space="preserve"> of and try to live by.</w:t>
            </w:r>
          </w:p>
          <w:p w14:paraId="69BA1B23" w14:textId="6052AB93" w:rsidR="00B52678" w:rsidRPr="003D44FD" w:rsidRDefault="00B52678" w:rsidP="003D44FD">
            <w:pPr>
              <w:pStyle w:val="BodyText"/>
              <w:spacing w:line="293" w:lineRule="exact"/>
              <w:rPr>
                <w:rFonts w:ascii="Arial" w:hAnsi="Arial" w:cs="Arial"/>
              </w:rPr>
            </w:pPr>
            <w:r w:rsidRPr="007C3F0C">
              <w:rPr>
                <w:rFonts w:ascii="Arial" w:hAnsi="Arial" w:cs="Arial"/>
                <w:color w:val="0D0D0D"/>
              </w:rPr>
              <w:t>Our vision is “we inspire all children to flourish by sharing their individual light during a life of</w:t>
            </w:r>
            <w:r w:rsidR="00071F45">
              <w:rPr>
                <w:rFonts w:ascii="Arial" w:hAnsi="Arial" w:cs="Arial"/>
                <w:color w:val="0D0D0D"/>
              </w:rPr>
              <w:t xml:space="preserve"> </w:t>
            </w:r>
            <w:r w:rsidRPr="007C3F0C">
              <w:rPr>
                <w:rFonts w:ascii="Arial" w:hAnsi="Arial" w:cs="Arial"/>
                <w:color w:val="0D0D0D"/>
              </w:rPr>
              <w:t>fullness within God’s love for all”.</w:t>
            </w:r>
          </w:p>
          <w:p w14:paraId="29F05C84" w14:textId="4CC6733E" w:rsidR="00B52678" w:rsidRPr="007C3F0C" w:rsidRDefault="138CB597" w:rsidP="00AB65BD">
            <w:pPr>
              <w:pStyle w:val="BodyText"/>
              <w:ind w:right="235"/>
              <w:rPr>
                <w:rFonts w:ascii="Arial" w:hAnsi="Arial" w:cs="Arial"/>
                <w:color w:val="0D0D0D"/>
              </w:rPr>
            </w:pPr>
            <w:r w:rsidRPr="007C3F0C">
              <w:rPr>
                <w:rFonts w:ascii="Arial" w:hAnsi="Arial" w:cs="Arial"/>
                <w:color w:val="0D0D0D" w:themeColor="text1" w:themeTint="F2"/>
              </w:rPr>
              <w:t xml:space="preserve">The focus for our pupil premium strategy is to ensure </w:t>
            </w:r>
            <w:r w:rsidR="0290C992" w:rsidRPr="007C3F0C">
              <w:rPr>
                <w:rFonts w:ascii="Arial" w:hAnsi="Arial" w:cs="Arial"/>
                <w:color w:val="0D0D0D" w:themeColor="text1" w:themeTint="F2"/>
              </w:rPr>
              <w:t>disadvantaged</w:t>
            </w:r>
            <w:r w:rsidRPr="007C3F0C">
              <w:rPr>
                <w:rFonts w:ascii="Arial" w:hAnsi="Arial" w:cs="Arial"/>
                <w:color w:val="0D0D0D" w:themeColor="text1" w:themeTint="F2"/>
              </w:rPr>
              <w:t xml:space="preserve"> pupils can achieve their goals and follow their dreams. We endeavor to provide them with the same opportunities and experiences as their peers. </w:t>
            </w:r>
          </w:p>
          <w:p w14:paraId="4FBFA20F" w14:textId="6B665FDD" w:rsidR="00B52678" w:rsidRPr="007C3F0C" w:rsidRDefault="00B52678" w:rsidP="00AB65BD">
            <w:pPr>
              <w:pStyle w:val="BodyText"/>
              <w:ind w:right="599"/>
              <w:jc w:val="both"/>
              <w:rPr>
                <w:rFonts w:ascii="Arial" w:hAnsi="Arial" w:cs="Arial"/>
                <w:color w:val="0D0D0D"/>
              </w:rPr>
            </w:pPr>
            <w:r w:rsidRPr="007C3F0C">
              <w:rPr>
                <w:rFonts w:ascii="Arial" w:hAnsi="Arial" w:cs="Arial"/>
                <w:color w:val="0D0D0D"/>
              </w:rPr>
              <w:t xml:space="preserve">Our intent is that all pupils, irrespective of their background, make good progress and attainment across all subject areas. </w:t>
            </w:r>
          </w:p>
          <w:p w14:paraId="05B8FEAE" w14:textId="77777777" w:rsidR="00B52678" w:rsidRPr="007C3F0C" w:rsidRDefault="559E334A" w:rsidP="00AB65BD">
            <w:pPr>
              <w:pStyle w:val="BodyText"/>
              <w:ind w:right="599"/>
              <w:jc w:val="both"/>
              <w:rPr>
                <w:rFonts w:ascii="Arial" w:hAnsi="Arial" w:cs="Arial"/>
                <w:color w:val="0D0D0D"/>
              </w:rPr>
            </w:pPr>
            <w:proofErr w:type="gramStart"/>
            <w:r w:rsidRPr="007C3F0C">
              <w:rPr>
                <w:rFonts w:ascii="Arial" w:hAnsi="Arial" w:cs="Arial"/>
                <w:color w:val="0D0D0D" w:themeColor="text1" w:themeTint="F2"/>
              </w:rPr>
              <w:t>High quality</w:t>
            </w:r>
            <w:proofErr w:type="gramEnd"/>
            <w:r w:rsidRPr="007C3F0C">
              <w:rPr>
                <w:rFonts w:ascii="Arial" w:hAnsi="Arial" w:cs="Arial"/>
                <w:color w:val="0D0D0D" w:themeColor="text1" w:themeTint="F2"/>
              </w:rPr>
              <w:t xml:space="preserve"> teaching is at the heart of our approach, with a focus on areas in which disadvantaged pupils require the most support. </w:t>
            </w:r>
          </w:p>
          <w:p w14:paraId="2218C3ED" w14:textId="7A157A4C" w:rsidR="559E334A" w:rsidRPr="007C3F0C" w:rsidRDefault="559E334A" w:rsidP="559E334A">
            <w:pPr>
              <w:pStyle w:val="BodyText"/>
              <w:ind w:right="599"/>
              <w:jc w:val="both"/>
              <w:rPr>
                <w:rFonts w:ascii="Arial" w:hAnsi="Arial" w:cs="Arial"/>
                <w:color w:val="0D0D0D" w:themeColor="text1" w:themeTint="F2"/>
              </w:rPr>
            </w:pPr>
          </w:p>
          <w:p w14:paraId="78569E69" w14:textId="571232DC" w:rsidR="00A14E20" w:rsidRPr="007C3F0C" w:rsidRDefault="00AB65BD" w:rsidP="00A14E20">
            <w:pPr>
              <w:rPr>
                <w:rFonts w:ascii="Arial" w:hAnsi="Arial" w:cs="Arial"/>
                <w:sz w:val="24"/>
                <w:szCs w:val="24"/>
              </w:rPr>
            </w:pPr>
            <w:r w:rsidRPr="007C3F0C">
              <w:rPr>
                <w:rFonts w:ascii="Arial" w:hAnsi="Arial" w:cs="Arial"/>
                <w:sz w:val="24"/>
                <w:szCs w:val="24"/>
              </w:rPr>
              <w:t>O</w:t>
            </w:r>
            <w:r w:rsidR="00A14E20" w:rsidRPr="007C3F0C">
              <w:rPr>
                <w:rFonts w:ascii="Arial" w:hAnsi="Arial" w:cs="Arial"/>
                <w:sz w:val="24"/>
                <w:szCs w:val="24"/>
              </w:rPr>
              <w:t xml:space="preserve">ur aim for our disadvantaged pupils is to enable them to overcome barriers that they face both in school and externally and give them the prerequisite academic and social skills along with the meaningful cultural capital required to achieve in line, and if not better, than those from non-disadvantaged backgrounds. We aim to improve the percentage of disadvantaged children achieving expected outcomes and above in Reading, Writing, </w:t>
            </w:r>
            <w:proofErr w:type="spellStart"/>
            <w:r w:rsidR="00A14E20" w:rsidRPr="007C3F0C">
              <w:rPr>
                <w:rFonts w:ascii="Arial" w:hAnsi="Arial" w:cs="Arial"/>
                <w:sz w:val="24"/>
                <w:szCs w:val="24"/>
              </w:rPr>
              <w:t>Maths</w:t>
            </w:r>
            <w:proofErr w:type="spellEnd"/>
            <w:r w:rsidR="00A14E20" w:rsidRPr="007C3F0C">
              <w:rPr>
                <w:rFonts w:ascii="Arial" w:hAnsi="Arial" w:cs="Arial"/>
                <w:sz w:val="24"/>
                <w:szCs w:val="24"/>
              </w:rPr>
              <w:t xml:space="preserve"> and the entire curriculum so that it is in line with that of our non-disadvantaged pupils.  We aim to provide wider opportunities for all pupil premium children so that they can engage in and experience activities that increase their understanding, appreciation and acceptance of the wider world and the communities which inhabit it. </w:t>
            </w:r>
          </w:p>
          <w:p w14:paraId="30595F24" w14:textId="77777777" w:rsidR="00AB65BD" w:rsidRPr="007C3F0C" w:rsidRDefault="00AB65BD" w:rsidP="00A14E20">
            <w:pPr>
              <w:rPr>
                <w:rFonts w:ascii="Arial" w:hAnsi="Arial" w:cs="Arial"/>
                <w:sz w:val="24"/>
                <w:szCs w:val="24"/>
              </w:rPr>
            </w:pPr>
          </w:p>
          <w:p w14:paraId="2E082712" w14:textId="1B879C42" w:rsidR="00A14E20" w:rsidRPr="00135009" w:rsidRDefault="00A14E20" w:rsidP="00A14E20">
            <w:pPr>
              <w:rPr>
                <w:rFonts w:ascii="Arial" w:hAnsi="Arial" w:cs="Arial"/>
                <w:sz w:val="24"/>
                <w:szCs w:val="24"/>
                <w:lang w:val="en-GB"/>
              </w:rPr>
            </w:pPr>
            <w:r w:rsidRPr="007C3F0C">
              <w:rPr>
                <w:rFonts w:ascii="Arial" w:hAnsi="Arial" w:cs="Arial"/>
                <w:sz w:val="24"/>
                <w:szCs w:val="24"/>
              </w:rPr>
              <w:t xml:space="preserve">Our current pupil premium strategy is formed around the Education Endowment Foundation’s three-tiered approach. We engage in promoting and enabling quality first teaching as the </w:t>
            </w:r>
            <w:proofErr w:type="gramStart"/>
            <w:r w:rsidRPr="007C3F0C">
              <w:rPr>
                <w:rFonts w:ascii="Arial" w:hAnsi="Arial" w:cs="Arial"/>
                <w:sz w:val="24"/>
                <w:szCs w:val="24"/>
              </w:rPr>
              <w:t>main focus</w:t>
            </w:r>
            <w:proofErr w:type="gramEnd"/>
            <w:r w:rsidRPr="007C3F0C">
              <w:rPr>
                <w:rFonts w:ascii="Arial" w:hAnsi="Arial" w:cs="Arial"/>
                <w:sz w:val="24"/>
                <w:szCs w:val="24"/>
              </w:rPr>
              <w:t xml:space="preserve"> of our funding and provision ensuring that children experience high-quality education in all areas </w:t>
            </w:r>
            <w:r w:rsidR="006C5F99">
              <w:rPr>
                <w:rFonts w:ascii="Arial" w:hAnsi="Arial" w:cs="Arial"/>
                <w:sz w:val="24"/>
                <w:szCs w:val="24"/>
              </w:rPr>
              <w:t>o</w:t>
            </w:r>
            <w:r w:rsidRPr="007C3F0C">
              <w:rPr>
                <w:rFonts w:ascii="Arial" w:hAnsi="Arial" w:cs="Arial"/>
                <w:sz w:val="24"/>
                <w:szCs w:val="24"/>
              </w:rPr>
              <w:t xml:space="preserve">f the curriculum. Our curriculum and teaching </w:t>
            </w:r>
            <w:proofErr w:type="gramStart"/>
            <w:r w:rsidRPr="007C3F0C">
              <w:rPr>
                <w:rFonts w:ascii="Arial" w:hAnsi="Arial" w:cs="Arial"/>
                <w:sz w:val="24"/>
                <w:szCs w:val="24"/>
              </w:rPr>
              <w:t>ensures</w:t>
            </w:r>
            <w:proofErr w:type="gramEnd"/>
            <w:r w:rsidRPr="007C3F0C">
              <w:rPr>
                <w:rFonts w:ascii="Arial" w:hAnsi="Arial" w:cs="Arial"/>
                <w:sz w:val="24"/>
                <w:szCs w:val="24"/>
              </w:rPr>
              <w:t xml:space="preserve"> that children are provided with effective instant feedback across all areas of the curriculum, which is adapted daily to suit their needs for development. Teachers</w:t>
            </w:r>
            <w:r w:rsidR="00CD5AD4" w:rsidRPr="007C3F0C">
              <w:rPr>
                <w:rFonts w:ascii="Arial" w:hAnsi="Arial" w:cs="Arial"/>
                <w:sz w:val="24"/>
                <w:szCs w:val="24"/>
              </w:rPr>
              <w:t xml:space="preserve"> will</w:t>
            </w:r>
            <w:r w:rsidRPr="007C3F0C">
              <w:rPr>
                <w:rFonts w:ascii="Arial" w:hAnsi="Arial" w:cs="Arial"/>
                <w:sz w:val="24"/>
                <w:szCs w:val="24"/>
              </w:rPr>
              <w:t xml:space="preserve"> make use of adaptive teaching strategies to ensure that effective scaffolds are in place to ensure that all learners are able to access learning and achieve. The curriculum is being refined using current educational research to ensure that disadvantaged children have the chance to learn from carefully planned sequences of lessons to enable them to learn more</w:t>
            </w:r>
            <w:r w:rsidR="00F976EE">
              <w:rPr>
                <w:rFonts w:ascii="Arial" w:hAnsi="Arial" w:cs="Arial"/>
                <w:sz w:val="24"/>
                <w:szCs w:val="24"/>
              </w:rPr>
              <w:t>,</w:t>
            </w:r>
            <w:r w:rsidR="00834F41">
              <w:rPr>
                <w:rFonts w:ascii="Arial" w:hAnsi="Arial" w:cs="Arial"/>
                <w:sz w:val="24"/>
                <w:szCs w:val="24"/>
              </w:rPr>
              <w:t xml:space="preserve"> </w:t>
            </w:r>
            <w:r w:rsidRPr="007C3F0C">
              <w:rPr>
                <w:rFonts w:ascii="Arial" w:hAnsi="Arial" w:cs="Arial"/>
                <w:sz w:val="24"/>
                <w:szCs w:val="24"/>
              </w:rPr>
              <w:t>remember more</w:t>
            </w:r>
            <w:r w:rsidR="0004269A">
              <w:rPr>
                <w:rFonts w:ascii="Arial" w:hAnsi="Arial" w:cs="Arial"/>
                <w:sz w:val="24"/>
                <w:szCs w:val="24"/>
              </w:rPr>
              <w:t xml:space="preserve"> and do m</w:t>
            </w:r>
            <w:r w:rsidR="000E2B17">
              <w:rPr>
                <w:rFonts w:ascii="Arial" w:hAnsi="Arial" w:cs="Arial"/>
                <w:sz w:val="24"/>
                <w:szCs w:val="24"/>
              </w:rPr>
              <w:t>ore</w:t>
            </w:r>
            <w:r w:rsidRPr="007C3F0C">
              <w:rPr>
                <w:rFonts w:ascii="Arial" w:hAnsi="Arial" w:cs="Arial"/>
                <w:sz w:val="24"/>
                <w:szCs w:val="24"/>
              </w:rPr>
              <w:t xml:space="preserve">. </w:t>
            </w:r>
            <w:r w:rsidR="00C3214F" w:rsidRPr="00C3214F">
              <w:rPr>
                <w:rFonts w:ascii="Arial" w:hAnsi="Arial" w:cs="Arial"/>
                <w:sz w:val="24"/>
                <w:szCs w:val="24"/>
                <w:lang w:val="en-GB"/>
              </w:rPr>
              <w:t>We ensure that targeted academic support is provided in smaller groups so that children can be supported individually, further tailoring their learning journey and applying the correct level of support for their needs.</w:t>
            </w:r>
            <w:r w:rsidR="00135009">
              <w:rPr>
                <w:rFonts w:ascii="Arial" w:hAnsi="Arial" w:cs="Arial"/>
                <w:sz w:val="24"/>
                <w:szCs w:val="24"/>
                <w:lang w:val="en-GB"/>
              </w:rPr>
              <w:t xml:space="preserve"> </w:t>
            </w:r>
            <w:r w:rsidRPr="007C3F0C">
              <w:rPr>
                <w:rFonts w:ascii="Arial" w:hAnsi="Arial" w:cs="Arial"/>
                <w:sz w:val="24"/>
                <w:szCs w:val="24"/>
              </w:rPr>
              <w:t xml:space="preserve">We also ensure that disadvantaged children are supported in reading in 1:1 </w:t>
            </w:r>
            <w:proofErr w:type="gramStart"/>
            <w:r w:rsidRPr="007C3F0C">
              <w:rPr>
                <w:rFonts w:ascii="Arial" w:hAnsi="Arial" w:cs="Arial"/>
                <w:sz w:val="24"/>
                <w:szCs w:val="24"/>
              </w:rPr>
              <w:t>session</w:t>
            </w:r>
            <w:r w:rsidR="00135009">
              <w:rPr>
                <w:rFonts w:ascii="Arial" w:hAnsi="Arial" w:cs="Arial"/>
                <w:sz w:val="24"/>
                <w:szCs w:val="24"/>
              </w:rPr>
              <w:t>s</w:t>
            </w:r>
            <w:proofErr w:type="gramEnd"/>
            <w:r w:rsidRPr="007C3F0C">
              <w:rPr>
                <w:rFonts w:ascii="Arial" w:hAnsi="Arial" w:cs="Arial"/>
                <w:sz w:val="24"/>
                <w:szCs w:val="24"/>
              </w:rPr>
              <w:t xml:space="preserve"> to ensure that they can read accurately </w:t>
            </w:r>
            <w:r w:rsidR="00AE3B1B" w:rsidRPr="007C3F0C">
              <w:rPr>
                <w:rFonts w:ascii="Arial" w:hAnsi="Arial" w:cs="Arial"/>
                <w:sz w:val="24"/>
                <w:szCs w:val="24"/>
              </w:rPr>
              <w:t>to</w:t>
            </w:r>
            <w:r w:rsidRPr="007C3F0C">
              <w:rPr>
                <w:rFonts w:ascii="Arial" w:hAnsi="Arial" w:cs="Arial"/>
                <w:sz w:val="24"/>
                <w:szCs w:val="24"/>
              </w:rPr>
              <w:t xml:space="preserve"> access the rest of the curriculum but also to foster an enjoyment of reading and increase opportunities to develop cultural capital. </w:t>
            </w:r>
          </w:p>
          <w:p w14:paraId="7761BE8A" w14:textId="77777777" w:rsidR="00AB65BD" w:rsidRPr="007C3F0C" w:rsidRDefault="00AB65BD" w:rsidP="00A14E20">
            <w:pPr>
              <w:rPr>
                <w:rFonts w:ascii="Arial" w:hAnsi="Arial" w:cs="Arial"/>
                <w:sz w:val="24"/>
                <w:szCs w:val="24"/>
              </w:rPr>
            </w:pPr>
          </w:p>
          <w:p w14:paraId="355B36B9" w14:textId="10E97B6A" w:rsidR="00B52678" w:rsidRPr="007C3F0C" w:rsidRDefault="00A14E20" w:rsidP="00A14E20">
            <w:pPr>
              <w:pStyle w:val="BodyText"/>
              <w:ind w:right="537"/>
              <w:rPr>
                <w:rFonts w:ascii="Arial" w:hAnsi="Arial" w:cs="Arial"/>
              </w:rPr>
            </w:pPr>
            <w:r w:rsidRPr="007C3F0C">
              <w:rPr>
                <w:rFonts w:ascii="Arial" w:hAnsi="Arial" w:cs="Arial"/>
              </w:rPr>
              <w:t xml:space="preserve">Finally, we offer wider strategies to support the broader needs of our disadvantaged </w:t>
            </w:r>
            <w:r w:rsidR="007C5BF5" w:rsidRPr="007C3F0C">
              <w:rPr>
                <w:rFonts w:ascii="Arial" w:hAnsi="Arial" w:cs="Arial"/>
              </w:rPr>
              <w:t>pupils by</w:t>
            </w:r>
            <w:r w:rsidRPr="007C3F0C">
              <w:rPr>
                <w:rFonts w:ascii="Arial" w:hAnsi="Arial" w:cs="Arial"/>
              </w:rPr>
              <w:t xml:space="preserve"> paying careful attention to their needs outside of the </w:t>
            </w:r>
            <w:r w:rsidRPr="007C3F0C">
              <w:rPr>
                <w:rFonts w:ascii="Arial" w:hAnsi="Arial" w:cs="Arial"/>
              </w:rPr>
              <w:lastRenderedPageBreak/>
              <w:t xml:space="preserve">academic spectrum. Extra-curricular activities such </w:t>
            </w:r>
            <w:proofErr w:type="gramStart"/>
            <w:r w:rsidRPr="007C3F0C">
              <w:rPr>
                <w:rFonts w:ascii="Arial" w:hAnsi="Arial" w:cs="Arial"/>
              </w:rPr>
              <w:t>as</w:t>
            </w:r>
            <w:r w:rsidR="00335B4E">
              <w:rPr>
                <w:rFonts w:ascii="Arial" w:hAnsi="Arial" w:cs="Arial"/>
              </w:rPr>
              <w:t>,</w:t>
            </w:r>
            <w:proofErr w:type="gramEnd"/>
            <w:r w:rsidRPr="007C3F0C">
              <w:rPr>
                <w:rFonts w:ascii="Arial" w:hAnsi="Arial" w:cs="Arial"/>
              </w:rPr>
              <w:t xml:space="preserve"> clubs and other experiences are planned to enable our disadvantaged children to engage with a rich variety of experiences </w:t>
            </w:r>
            <w:proofErr w:type="gramStart"/>
            <w:r w:rsidRPr="007C3F0C">
              <w:rPr>
                <w:rFonts w:ascii="Arial" w:hAnsi="Arial" w:cs="Arial"/>
              </w:rPr>
              <w:t>in order to</w:t>
            </w:r>
            <w:proofErr w:type="gramEnd"/>
            <w:r w:rsidRPr="007C3F0C">
              <w:rPr>
                <w:rFonts w:ascii="Arial" w:hAnsi="Arial" w:cs="Arial"/>
              </w:rPr>
              <w:t xml:space="preserve"> develop their character and establish greater cultural capital.</w:t>
            </w:r>
            <w:r w:rsidRPr="007C3F0C">
              <w:rPr>
                <w:rFonts w:ascii="Arial" w:hAnsi="Arial" w:cs="Arial"/>
                <w:i/>
                <w:iCs/>
              </w:rPr>
              <w:t xml:space="preserve"> </w:t>
            </w:r>
          </w:p>
        </w:tc>
      </w:tr>
    </w:tbl>
    <w:p w14:paraId="52FF586D" w14:textId="77777777" w:rsidR="00E72CA9" w:rsidRDefault="00E72CA9">
      <w:pPr>
        <w:sectPr w:rsidR="00E72CA9">
          <w:headerReference w:type="default" r:id="rId13"/>
          <w:pgSz w:w="11910" w:h="16840"/>
          <w:pgMar w:top="1040" w:right="1160" w:bottom="960" w:left="1020" w:header="0" w:footer="776" w:gutter="0"/>
          <w:cols w:space="720"/>
        </w:sectPr>
      </w:pPr>
    </w:p>
    <w:p w14:paraId="28F0385F" w14:textId="7DB8879C" w:rsidR="00E72CA9" w:rsidRDefault="00D26442" w:rsidP="00893DAE">
      <w:pPr>
        <w:pStyle w:val="Heading2"/>
        <w:spacing w:before="74"/>
        <w:ind w:left="0"/>
      </w:pPr>
      <w:r>
        <w:rPr>
          <w:color w:val="0F4F75"/>
        </w:rPr>
        <w:lastRenderedPageBreak/>
        <w:t>Challenges 202</w:t>
      </w:r>
      <w:r w:rsidR="002E1810">
        <w:rPr>
          <w:color w:val="0F4F75"/>
        </w:rPr>
        <w:t>6</w:t>
      </w:r>
      <w:r>
        <w:rPr>
          <w:color w:val="0F4F75"/>
        </w:rPr>
        <w:t>-202</w:t>
      </w:r>
      <w:r w:rsidR="002E1810">
        <w:rPr>
          <w:color w:val="0F4F75"/>
        </w:rPr>
        <w:t>7</w:t>
      </w:r>
    </w:p>
    <w:p w14:paraId="22AF6822" w14:textId="77777777" w:rsidR="00E72CA9" w:rsidRDefault="00D26442">
      <w:pPr>
        <w:pStyle w:val="BodyText"/>
        <w:spacing w:before="243" w:line="288" w:lineRule="auto"/>
        <w:ind w:left="112" w:right="966"/>
        <w:rPr>
          <w:rFonts w:ascii="Arial"/>
        </w:rPr>
      </w:pPr>
      <w:r>
        <w:rPr>
          <w:rFonts w:ascii="Arial"/>
          <w:color w:val="0D0D0D"/>
        </w:rPr>
        <w:t>This details the key challenges to achievement that we have identified among our disadvantaged pupils.</w:t>
      </w:r>
    </w:p>
    <w:p w14:paraId="3E3AAF1A" w14:textId="77777777" w:rsidR="00E72CA9" w:rsidRDefault="00E72CA9">
      <w:pPr>
        <w:pStyle w:val="BodyText"/>
        <w:spacing w:before="9"/>
        <w:rPr>
          <w:rFonts w:ascii="Arial"/>
          <w:sz w:val="20"/>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9"/>
        <w:gridCol w:w="8011"/>
      </w:tblGrid>
      <w:tr w:rsidR="00E72CA9" w14:paraId="490DC89F" w14:textId="77777777" w:rsidTr="31C07BE1">
        <w:trPr>
          <w:trHeight w:val="671"/>
        </w:trPr>
        <w:tc>
          <w:tcPr>
            <w:tcW w:w="1479" w:type="dxa"/>
            <w:shd w:val="clear" w:color="auto" w:fill="CFDCE2"/>
          </w:tcPr>
          <w:p w14:paraId="6C5C4E9C" w14:textId="77777777" w:rsidR="00E72CA9" w:rsidRDefault="00D26442">
            <w:pPr>
              <w:pStyle w:val="TableParagraph"/>
              <w:ind w:right="134"/>
              <w:rPr>
                <w:rFonts w:ascii="Arial"/>
                <w:b/>
                <w:sz w:val="24"/>
              </w:rPr>
            </w:pPr>
            <w:r>
              <w:rPr>
                <w:rFonts w:ascii="Arial"/>
                <w:b/>
                <w:color w:val="0D0D0D"/>
                <w:sz w:val="24"/>
              </w:rPr>
              <w:t>Challenge number</w:t>
            </w:r>
          </w:p>
        </w:tc>
        <w:tc>
          <w:tcPr>
            <w:tcW w:w="8011" w:type="dxa"/>
            <w:shd w:val="clear" w:color="auto" w:fill="CFDCE2"/>
          </w:tcPr>
          <w:p w14:paraId="2C40B288" w14:textId="77777777" w:rsidR="00E72CA9" w:rsidRDefault="00D26442">
            <w:pPr>
              <w:pStyle w:val="TableParagraph"/>
              <w:ind w:left="165"/>
              <w:rPr>
                <w:rFonts w:ascii="Arial"/>
                <w:b/>
                <w:sz w:val="24"/>
              </w:rPr>
            </w:pPr>
            <w:r>
              <w:rPr>
                <w:rFonts w:ascii="Arial"/>
                <w:b/>
                <w:color w:val="0D0D0D"/>
                <w:sz w:val="24"/>
              </w:rPr>
              <w:t>Detail of challenge</w:t>
            </w:r>
          </w:p>
        </w:tc>
      </w:tr>
      <w:tr w:rsidR="00E72CA9" w14:paraId="19994060" w14:textId="77777777" w:rsidTr="31C07BE1">
        <w:trPr>
          <w:trHeight w:val="657"/>
        </w:trPr>
        <w:tc>
          <w:tcPr>
            <w:tcW w:w="1479" w:type="dxa"/>
          </w:tcPr>
          <w:p w14:paraId="30D664F6" w14:textId="77777777" w:rsidR="00E72CA9" w:rsidRPr="000D006F" w:rsidRDefault="00D26442">
            <w:pPr>
              <w:pStyle w:val="TableParagraph"/>
              <w:rPr>
                <w:rFonts w:ascii="Arial" w:hAnsi="Arial" w:cs="Arial"/>
              </w:rPr>
            </w:pPr>
            <w:r w:rsidRPr="000D006F">
              <w:rPr>
                <w:rFonts w:ascii="Arial" w:hAnsi="Arial" w:cs="Arial"/>
                <w:color w:val="0D0D0D"/>
              </w:rPr>
              <w:t>1</w:t>
            </w:r>
          </w:p>
        </w:tc>
        <w:tc>
          <w:tcPr>
            <w:tcW w:w="8011" w:type="dxa"/>
          </w:tcPr>
          <w:p w14:paraId="28F42B7E" w14:textId="77777777" w:rsidR="00A926A8" w:rsidRPr="000D006F" w:rsidRDefault="00A926A8" w:rsidP="00A926A8">
            <w:pPr>
              <w:autoSpaceDN/>
              <w:spacing w:after="60" w:line="259" w:lineRule="auto"/>
              <w:rPr>
                <w:rFonts w:ascii="Arial" w:hAnsi="Arial" w:cs="Arial"/>
                <w:b/>
                <w:sz w:val="24"/>
                <w:szCs w:val="24"/>
              </w:rPr>
            </w:pPr>
            <w:r w:rsidRPr="000D006F">
              <w:rPr>
                <w:rFonts w:ascii="Arial" w:hAnsi="Arial" w:cs="Arial"/>
                <w:b/>
                <w:sz w:val="24"/>
                <w:szCs w:val="24"/>
              </w:rPr>
              <w:t>Low exposure to ‘rich and ambitious’ vocabulary</w:t>
            </w:r>
          </w:p>
          <w:p w14:paraId="2BEC0C1B" w14:textId="283852CA" w:rsidR="00E72CA9" w:rsidRPr="000D006F" w:rsidRDefault="0041684F">
            <w:pPr>
              <w:pStyle w:val="TableParagraph"/>
              <w:spacing w:before="59"/>
              <w:ind w:left="165" w:right="602"/>
              <w:rPr>
                <w:rFonts w:ascii="Arial" w:hAnsi="Arial" w:cs="Arial"/>
                <w:sz w:val="24"/>
                <w:szCs w:val="24"/>
              </w:rPr>
            </w:pPr>
            <w:r w:rsidRPr="000D006F">
              <w:rPr>
                <w:rFonts w:ascii="Arial" w:hAnsi="Arial" w:cs="Arial"/>
                <w:color w:val="0D0D0D" w:themeColor="text1" w:themeTint="F2"/>
                <w:sz w:val="24"/>
                <w:szCs w:val="24"/>
              </w:rPr>
              <w:t xml:space="preserve">Assessments, observations and analysis of data shows that Reception baseline assessments frequently highlight that, although Stanley St Andrew’s children can verbally construct simple sentences, many lack the ability to use these in a range of contexts. This impacts their adult and peer interactions which are vital for language and cognitive development. It is indicated that boys from </w:t>
            </w:r>
            <w:r w:rsidR="00814584" w:rsidRPr="000D006F">
              <w:rPr>
                <w:rFonts w:ascii="Arial" w:hAnsi="Arial" w:cs="Arial"/>
                <w:color w:val="0D0D0D" w:themeColor="text1" w:themeTint="F2"/>
                <w:sz w:val="24"/>
                <w:szCs w:val="24"/>
              </w:rPr>
              <w:t>disadvantaged</w:t>
            </w:r>
            <w:r w:rsidRPr="000D006F">
              <w:rPr>
                <w:rFonts w:ascii="Arial" w:hAnsi="Arial" w:cs="Arial"/>
                <w:color w:val="0D0D0D" w:themeColor="text1" w:themeTint="F2"/>
                <w:sz w:val="24"/>
                <w:szCs w:val="24"/>
              </w:rPr>
              <w:t xml:space="preserve"> backgrounds, and those that are summer born, display poorer language skills. This impacts personal development, thus causing them to have the most difficulties with friendships; </w:t>
            </w:r>
            <w:r w:rsidR="00814584" w:rsidRPr="000D006F">
              <w:rPr>
                <w:rFonts w:ascii="Arial" w:hAnsi="Arial" w:cs="Arial"/>
                <w:color w:val="0D0D0D" w:themeColor="text1" w:themeTint="F2"/>
                <w:sz w:val="24"/>
                <w:szCs w:val="24"/>
              </w:rPr>
              <w:t>behavior</w:t>
            </w:r>
            <w:r w:rsidRPr="000D006F">
              <w:rPr>
                <w:rFonts w:ascii="Arial" w:hAnsi="Arial" w:cs="Arial"/>
                <w:color w:val="0D0D0D" w:themeColor="text1" w:themeTint="F2"/>
                <w:sz w:val="24"/>
                <w:szCs w:val="24"/>
              </w:rPr>
              <w:t xml:space="preserve">; thinking and learning as they progress through </w:t>
            </w:r>
            <w:r w:rsidR="005F5C87" w:rsidRPr="000D006F">
              <w:rPr>
                <w:rFonts w:ascii="Arial" w:hAnsi="Arial" w:cs="Arial"/>
                <w:color w:val="0D0D0D" w:themeColor="text1" w:themeTint="F2"/>
                <w:sz w:val="24"/>
                <w:szCs w:val="24"/>
              </w:rPr>
              <w:t>school</w:t>
            </w:r>
            <w:r w:rsidRPr="000D006F">
              <w:rPr>
                <w:rFonts w:ascii="Arial" w:hAnsi="Arial" w:cs="Arial"/>
                <w:color w:val="0D0D0D" w:themeColor="text1" w:themeTint="F2"/>
                <w:sz w:val="24"/>
                <w:szCs w:val="24"/>
              </w:rPr>
              <w:t xml:space="preserve">. It impacts their ability to reason; problem solve and communicate in </w:t>
            </w:r>
            <w:proofErr w:type="spellStart"/>
            <w:r w:rsidRPr="000D006F">
              <w:rPr>
                <w:rFonts w:ascii="Arial" w:hAnsi="Arial" w:cs="Arial"/>
                <w:color w:val="0D0D0D" w:themeColor="text1" w:themeTint="F2"/>
                <w:sz w:val="24"/>
                <w:szCs w:val="24"/>
              </w:rPr>
              <w:t>maths</w:t>
            </w:r>
            <w:proofErr w:type="spellEnd"/>
            <w:r w:rsidRPr="000D006F">
              <w:rPr>
                <w:rFonts w:ascii="Arial" w:hAnsi="Arial" w:cs="Arial"/>
                <w:color w:val="0D0D0D" w:themeColor="text1" w:themeTint="F2"/>
                <w:sz w:val="24"/>
                <w:szCs w:val="24"/>
              </w:rPr>
              <w:t>; to acquire reading comprehension fluency and to articulate themselves in writing tasks.</w:t>
            </w:r>
          </w:p>
        </w:tc>
      </w:tr>
      <w:tr w:rsidR="00E72CA9" w14:paraId="3D35E065" w14:textId="77777777" w:rsidTr="31C07BE1">
        <w:trPr>
          <w:trHeight w:val="657"/>
        </w:trPr>
        <w:tc>
          <w:tcPr>
            <w:tcW w:w="1479" w:type="dxa"/>
          </w:tcPr>
          <w:p w14:paraId="2747712D" w14:textId="77777777" w:rsidR="00E72CA9" w:rsidRPr="000D006F" w:rsidRDefault="00D26442">
            <w:pPr>
              <w:pStyle w:val="TableParagraph"/>
              <w:rPr>
                <w:rFonts w:ascii="Arial" w:hAnsi="Arial" w:cs="Arial"/>
              </w:rPr>
            </w:pPr>
            <w:r w:rsidRPr="000D006F">
              <w:rPr>
                <w:rFonts w:ascii="Arial" w:hAnsi="Arial" w:cs="Arial"/>
                <w:color w:val="0D0D0D"/>
              </w:rPr>
              <w:t>2</w:t>
            </w:r>
          </w:p>
        </w:tc>
        <w:tc>
          <w:tcPr>
            <w:tcW w:w="8011" w:type="dxa"/>
          </w:tcPr>
          <w:p w14:paraId="0A6A05B8" w14:textId="77777777" w:rsidR="00A661B1" w:rsidRPr="000D006F" w:rsidRDefault="00A661B1" w:rsidP="00A661B1">
            <w:pPr>
              <w:pStyle w:val="7Tablebodycopy"/>
              <w:rPr>
                <w:rFonts w:ascii="Arial" w:hAnsi="Arial" w:cs="Arial"/>
                <w:b/>
                <w:sz w:val="24"/>
                <w:szCs w:val="24"/>
              </w:rPr>
            </w:pPr>
            <w:r w:rsidRPr="000D006F">
              <w:rPr>
                <w:rFonts w:ascii="Arial" w:hAnsi="Arial" w:cs="Arial"/>
                <w:b/>
                <w:sz w:val="24"/>
                <w:szCs w:val="24"/>
              </w:rPr>
              <w:t>Challenges in Social Skills and Personal Character Development.</w:t>
            </w:r>
          </w:p>
          <w:p w14:paraId="7ACD9E11" w14:textId="039A1E21" w:rsidR="00E72CA9" w:rsidRPr="000D006F" w:rsidRDefault="00D26442">
            <w:pPr>
              <w:pStyle w:val="TableParagraph"/>
              <w:spacing w:before="59"/>
              <w:ind w:left="165" w:right="818"/>
              <w:rPr>
                <w:rFonts w:ascii="Arial" w:hAnsi="Arial" w:cs="Arial"/>
                <w:sz w:val="24"/>
                <w:szCs w:val="24"/>
              </w:rPr>
            </w:pPr>
            <w:r w:rsidRPr="000D006F">
              <w:rPr>
                <w:rFonts w:ascii="Arial" w:hAnsi="Arial" w:cs="Arial"/>
                <w:color w:val="0D0D0D"/>
                <w:sz w:val="24"/>
                <w:szCs w:val="24"/>
              </w:rPr>
              <w:t>Observations show that pupil premium children have low self-esteem and lack resilience.</w:t>
            </w:r>
            <w:r w:rsidR="000B5922" w:rsidRPr="000D006F">
              <w:rPr>
                <w:rFonts w:ascii="Arial" w:hAnsi="Arial" w:cs="Arial"/>
                <w:color w:val="0D0D0D"/>
                <w:sz w:val="24"/>
                <w:szCs w:val="24"/>
              </w:rPr>
              <w:t xml:space="preserve"> </w:t>
            </w:r>
            <w:r w:rsidR="000B5922" w:rsidRPr="000D006F">
              <w:rPr>
                <w:rFonts w:ascii="Arial" w:hAnsi="Arial" w:cs="Arial"/>
                <w:sz w:val="24"/>
                <w:szCs w:val="24"/>
              </w:rPr>
              <w:t xml:space="preserve">Some of our disadvantaged children find emotional and </w:t>
            </w:r>
            <w:proofErr w:type="spellStart"/>
            <w:r w:rsidR="000B5922" w:rsidRPr="000D006F">
              <w:rPr>
                <w:rFonts w:ascii="Arial" w:hAnsi="Arial" w:cs="Arial"/>
                <w:sz w:val="24"/>
                <w:szCs w:val="24"/>
              </w:rPr>
              <w:t>behaviour</w:t>
            </w:r>
            <w:proofErr w:type="spellEnd"/>
            <w:r w:rsidR="000B5922" w:rsidRPr="000D006F">
              <w:rPr>
                <w:rFonts w:ascii="Arial" w:hAnsi="Arial" w:cs="Arial"/>
                <w:sz w:val="24"/>
                <w:szCs w:val="24"/>
              </w:rPr>
              <w:t xml:space="preserve"> regulation challenging and their subsequent barriers to learning can </w:t>
            </w:r>
            <w:proofErr w:type="gramStart"/>
            <w:r w:rsidR="000B5922" w:rsidRPr="000D006F">
              <w:rPr>
                <w:rFonts w:ascii="Arial" w:hAnsi="Arial" w:cs="Arial"/>
                <w:sz w:val="24"/>
                <w:szCs w:val="24"/>
              </w:rPr>
              <w:t>include:</w:t>
            </w:r>
            <w:proofErr w:type="gramEnd"/>
            <w:r w:rsidR="000B5922" w:rsidRPr="000D006F">
              <w:rPr>
                <w:rFonts w:ascii="Arial" w:hAnsi="Arial" w:cs="Arial"/>
                <w:sz w:val="24"/>
                <w:szCs w:val="24"/>
              </w:rPr>
              <w:t xml:space="preserve"> fixed mind-set, poor interpersonal skills, difficulty forming and maintaining relationships, teamwork and resilience.</w:t>
            </w:r>
          </w:p>
        </w:tc>
      </w:tr>
      <w:tr w:rsidR="00E72CA9" w14:paraId="5644F8B8" w14:textId="77777777" w:rsidTr="31C07BE1">
        <w:trPr>
          <w:trHeight w:val="657"/>
        </w:trPr>
        <w:tc>
          <w:tcPr>
            <w:tcW w:w="1479" w:type="dxa"/>
          </w:tcPr>
          <w:p w14:paraId="56EE6406" w14:textId="77777777" w:rsidR="00E72CA9" w:rsidRPr="000D006F" w:rsidRDefault="00D26442">
            <w:pPr>
              <w:pStyle w:val="TableParagraph"/>
              <w:rPr>
                <w:rFonts w:ascii="Arial" w:hAnsi="Arial" w:cs="Arial"/>
              </w:rPr>
            </w:pPr>
            <w:r w:rsidRPr="000D006F">
              <w:rPr>
                <w:rFonts w:ascii="Arial" w:hAnsi="Arial" w:cs="Arial"/>
                <w:color w:val="0D0D0D"/>
              </w:rPr>
              <w:t>3</w:t>
            </w:r>
          </w:p>
        </w:tc>
        <w:tc>
          <w:tcPr>
            <w:tcW w:w="8011" w:type="dxa"/>
          </w:tcPr>
          <w:p w14:paraId="18154A5C" w14:textId="77777777" w:rsidR="0041005F" w:rsidRPr="000D006F" w:rsidRDefault="0041005F">
            <w:pPr>
              <w:pStyle w:val="TableParagraph"/>
              <w:spacing w:before="59"/>
              <w:ind w:left="165" w:right="363"/>
              <w:rPr>
                <w:rFonts w:ascii="Arial" w:hAnsi="Arial" w:cs="Arial"/>
                <w:b/>
                <w:bCs/>
                <w:color w:val="0D0D0D" w:themeColor="text1" w:themeTint="F2"/>
                <w:sz w:val="24"/>
                <w:szCs w:val="24"/>
              </w:rPr>
            </w:pPr>
            <w:r w:rsidRPr="000D006F">
              <w:rPr>
                <w:rFonts w:ascii="Arial" w:hAnsi="Arial" w:cs="Arial"/>
                <w:b/>
                <w:bCs/>
                <w:color w:val="0D0D0D" w:themeColor="text1" w:themeTint="F2"/>
                <w:sz w:val="24"/>
                <w:szCs w:val="24"/>
              </w:rPr>
              <w:t xml:space="preserve">Low value seen in school attendance </w:t>
            </w:r>
          </w:p>
          <w:p w14:paraId="617C896A" w14:textId="3F4A3335" w:rsidR="009B04DB" w:rsidRPr="000D006F" w:rsidRDefault="009B04DB" w:rsidP="009B04DB">
            <w:pPr>
              <w:pStyle w:val="TableParagraph"/>
              <w:spacing w:before="59"/>
              <w:ind w:left="165" w:right="363"/>
              <w:rPr>
                <w:rFonts w:ascii="Arial" w:hAnsi="Arial" w:cs="Arial"/>
                <w:color w:val="0D0D0D" w:themeColor="text1" w:themeTint="F2"/>
                <w:sz w:val="24"/>
                <w:szCs w:val="24"/>
                <w:lang w:val="en-GB"/>
              </w:rPr>
            </w:pPr>
            <w:r w:rsidRPr="000D006F">
              <w:rPr>
                <w:rFonts w:ascii="Arial" w:hAnsi="Arial" w:cs="Arial"/>
                <w:color w:val="0D0D0D" w:themeColor="text1" w:themeTint="F2"/>
                <w:sz w:val="24"/>
                <w:szCs w:val="24"/>
                <w:lang w:val="en-GB"/>
              </w:rPr>
              <w:t>Low attendance reduces pupils' access to learning, leading to gaps in knowledge, skills and understanding. Persistent absence is disproportionately high among disadvantaged pupils, limiting their academic progress, wellbeing and engagement with school. Improving attendance will increase learning time, strengthen relationships with school and support better outcomes across the curriculum.</w:t>
            </w:r>
            <w:r w:rsidR="00BC16E5" w:rsidRPr="000D006F">
              <w:rPr>
                <w:rFonts w:ascii="Arial" w:hAnsi="Arial" w:cs="Arial"/>
                <w:color w:val="0D0D0D" w:themeColor="text1" w:themeTint="F2"/>
                <w:sz w:val="24"/>
                <w:szCs w:val="24"/>
                <w:lang w:val="en-GB"/>
              </w:rPr>
              <w:t xml:space="preserve"> This also reflects national pictures of disadvantaged pupils </w:t>
            </w:r>
          </w:p>
          <w:p w14:paraId="12801226" w14:textId="2C1CA1EB" w:rsidR="00E72CA9" w:rsidRPr="000D006F" w:rsidRDefault="00E72CA9">
            <w:pPr>
              <w:pStyle w:val="TableParagraph"/>
              <w:spacing w:before="59"/>
              <w:ind w:left="165" w:right="363"/>
              <w:rPr>
                <w:rFonts w:ascii="Arial" w:hAnsi="Arial" w:cs="Arial"/>
                <w:sz w:val="24"/>
                <w:szCs w:val="24"/>
              </w:rPr>
            </w:pPr>
          </w:p>
        </w:tc>
      </w:tr>
      <w:tr w:rsidR="00E72CA9" w14:paraId="185DA18F" w14:textId="77777777" w:rsidTr="31C07BE1">
        <w:trPr>
          <w:trHeight w:val="657"/>
        </w:trPr>
        <w:tc>
          <w:tcPr>
            <w:tcW w:w="1479" w:type="dxa"/>
          </w:tcPr>
          <w:p w14:paraId="2F069E89" w14:textId="77777777" w:rsidR="00E72CA9" w:rsidRPr="000D006F" w:rsidRDefault="00D26442">
            <w:pPr>
              <w:pStyle w:val="TableParagraph"/>
              <w:rPr>
                <w:rFonts w:ascii="Arial" w:hAnsi="Arial" w:cs="Arial"/>
              </w:rPr>
            </w:pPr>
            <w:r w:rsidRPr="000D006F">
              <w:rPr>
                <w:rFonts w:ascii="Arial" w:hAnsi="Arial" w:cs="Arial"/>
                <w:color w:val="0D0D0D"/>
              </w:rPr>
              <w:t>4</w:t>
            </w:r>
          </w:p>
        </w:tc>
        <w:tc>
          <w:tcPr>
            <w:tcW w:w="8011" w:type="dxa"/>
          </w:tcPr>
          <w:p w14:paraId="3820E9B3" w14:textId="0D2C7437" w:rsidR="00F82548" w:rsidRPr="000D006F" w:rsidRDefault="00F82548" w:rsidP="00F82548">
            <w:pPr>
              <w:pStyle w:val="TableParagraph"/>
              <w:spacing w:before="59"/>
              <w:ind w:left="165" w:right="232"/>
              <w:rPr>
                <w:rFonts w:ascii="Arial" w:hAnsi="Arial" w:cs="Arial"/>
                <w:b/>
                <w:bCs/>
                <w:color w:val="0D0D0D"/>
                <w:sz w:val="24"/>
                <w:szCs w:val="24"/>
                <w:lang w:val="en-GB"/>
              </w:rPr>
            </w:pPr>
            <w:r w:rsidRPr="000D006F">
              <w:rPr>
                <w:rFonts w:ascii="Arial" w:hAnsi="Arial" w:cs="Arial"/>
                <w:b/>
                <w:bCs/>
                <w:color w:val="0D0D0D"/>
                <w:sz w:val="24"/>
                <w:szCs w:val="24"/>
                <w:lang w:val="en-GB"/>
              </w:rPr>
              <w:t>Academic Gaps</w:t>
            </w:r>
          </w:p>
          <w:p w14:paraId="513D4764" w14:textId="6ABEE33F" w:rsidR="00F82548" w:rsidRPr="000D006F" w:rsidRDefault="00F82548" w:rsidP="00F82548">
            <w:pPr>
              <w:pStyle w:val="TableParagraph"/>
              <w:spacing w:before="59"/>
              <w:ind w:left="165" w:right="232"/>
              <w:rPr>
                <w:rFonts w:ascii="Arial" w:hAnsi="Arial" w:cs="Arial"/>
                <w:color w:val="0D0D0D"/>
                <w:sz w:val="24"/>
                <w:szCs w:val="24"/>
                <w:lang w:val="en-GB"/>
              </w:rPr>
            </w:pPr>
            <w:r w:rsidRPr="000D006F">
              <w:rPr>
                <w:rFonts w:ascii="Arial" w:hAnsi="Arial" w:cs="Arial"/>
                <w:color w:val="0D0D0D"/>
                <w:sz w:val="24"/>
                <w:szCs w:val="24"/>
                <w:lang w:val="en-GB"/>
              </w:rPr>
              <w:t>Inconsistent acquisition and recall of key knowledge limits some disadvantaged pupils' ability to build secure understanding over time. Gaps in prior learning and difficulties retaining and applying knowledge can impact progress across the curriculum, particularly in reading, writing and mathematics.</w:t>
            </w:r>
          </w:p>
          <w:p w14:paraId="2BFCB2A1" w14:textId="6CA6ACBA" w:rsidR="00E72CA9" w:rsidRPr="000D006F" w:rsidRDefault="00E72CA9">
            <w:pPr>
              <w:pStyle w:val="TableParagraph"/>
              <w:spacing w:before="59"/>
              <w:ind w:left="165" w:right="232"/>
              <w:rPr>
                <w:rFonts w:ascii="Arial" w:hAnsi="Arial" w:cs="Arial"/>
                <w:sz w:val="24"/>
                <w:szCs w:val="24"/>
              </w:rPr>
            </w:pPr>
          </w:p>
        </w:tc>
      </w:tr>
    </w:tbl>
    <w:p w14:paraId="5B0BA0F9" w14:textId="77777777" w:rsidR="00E72CA9" w:rsidRDefault="00E72CA9">
      <w:pPr>
        <w:pStyle w:val="BodyText"/>
        <w:rPr>
          <w:rFonts w:ascii="Arial"/>
          <w:sz w:val="26"/>
        </w:rPr>
      </w:pPr>
    </w:p>
    <w:p w14:paraId="11F118D6" w14:textId="77777777" w:rsidR="006F4633" w:rsidRDefault="006F4633">
      <w:pPr>
        <w:pStyle w:val="BodyText"/>
        <w:rPr>
          <w:rFonts w:ascii="Arial"/>
          <w:sz w:val="26"/>
        </w:rPr>
      </w:pPr>
    </w:p>
    <w:p w14:paraId="1AF9D1C5" w14:textId="77777777" w:rsidR="006F4633" w:rsidRDefault="006F4633">
      <w:pPr>
        <w:pStyle w:val="BodyText"/>
        <w:rPr>
          <w:rFonts w:ascii="Arial"/>
          <w:sz w:val="26"/>
        </w:rPr>
      </w:pPr>
    </w:p>
    <w:p w14:paraId="4D8C004B" w14:textId="77777777" w:rsidR="006F4633" w:rsidRDefault="006F4633">
      <w:pPr>
        <w:pStyle w:val="BodyText"/>
        <w:rPr>
          <w:rFonts w:ascii="Arial"/>
          <w:sz w:val="26"/>
        </w:rPr>
      </w:pPr>
    </w:p>
    <w:p w14:paraId="682B48DF" w14:textId="77777777" w:rsidR="00E72CA9" w:rsidRDefault="00E72CA9">
      <w:pPr>
        <w:pStyle w:val="BodyText"/>
        <w:spacing w:before="1"/>
        <w:rPr>
          <w:rFonts w:ascii="Arial"/>
          <w:sz w:val="26"/>
        </w:rPr>
      </w:pPr>
    </w:p>
    <w:p w14:paraId="5F9779BD" w14:textId="11CAE5B4" w:rsidR="00E72CA9" w:rsidRDefault="00D26442">
      <w:pPr>
        <w:pStyle w:val="Heading2"/>
        <w:spacing w:before="1"/>
      </w:pPr>
      <w:r>
        <w:rPr>
          <w:color w:val="0F4F75"/>
        </w:rPr>
        <w:lastRenderedPageBreak/>
        <w:t xml:space="preserve">Intended outcomes </w:t>
      </w:r>
      <w:r w:rsidR="00C5152E">
        <w:rPr>
          <w:color w:val="0F4F75"/>
        </w:rPr>
        <w:t>202</w:t>
      </w:r>
      <w:r w:rsidR="007C3F0C">
        <w:rPr>
          <w:color w:val="0F4F75"/>
        </w:rPr>
        <w:t>8-2029</w:t>
      </w:r>
    </w:p>
    <w:p w14:paraId="5126229F" w14:textId="77777777" w:rsidR="00E72CA9" w:rsidRDefault="00D26442">
      <w:pPr>
        <w:spacing w:before="239" w:line="288" w:lineRule="auto"/>
        <w:ind w:left="112" w:right="248"/>
        <w:rPr>
          <w:rFonts w:ascii="Arial"/>
          <w:sz w:val="24"/>
        </w:rPr>
      </w:pPr>
      <w:r>
        <w:rPr>
          <w:rFonts w:ascii="Arial"/>
          <w:sz w:val="24"/>
        </w:rPr>
        <w:t xml:space="preserve">This explains the outcomes we are aiming for </w:t>
      </w:r>
      <w:r>
        <w:rPr>
          <w:rFonts w:ascii="Arial"/>
          <w:b/>
          <w:sz w:val="24"/>
        </w:rPr>
        <w:t>by the end of our current strategy plan</w:t>
      </w:r>
      <w:r>
        <w:rPr>
          <w:rFonts w:ascii="Arial"/>
          <w:sz w:val="24"/>
        </w:rPr>
        <w:t>, and how we will measure whether they have been achieved.</w:t>
      </w:r>
    </w:p>
    <w:p w14:paraId="3F0B1B3B" w14:textId="77777777" w:rsidR="00E72CA9" w:rsidRDefault="00E72CA9">
      <w:pPr>
        <w:pStyle w:val="BodyText"/>
        <w:spacing w:before="10"/>
        <w:rPr>
          <w:rFonts w:ascii="Arial"/>
          <w:sz w:val="20"/>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5"/>
        <w:gridCol w:w="4673"/>
      </w:tblGrid>
      <w:tr w:rsidR="00E72CA9" w14:paraId="0B5CC6BC" w14:textId="77777777" w:rsidTr="31C07BE1">
        <w:trPr>
          <w:trHeight w:val="395"/>
        </w:trPr>
        <w:tc>
          <w:tcPr>
            <w:tcW w:w="4815" w:type="dxa"/>
            <w:shd w:val="clear" w:color="auto" w:fill="CFDCE2"/>
          </w:tcPr>
          <w:p w14:paraId="28208EBC" w14:textId="77777777" w:rsidR="00E72CA9" w:rsidRDefault="00D26442">
            <w:pPr>
              <w:pStyle w:val="TableParagraph"/>
              <w:rPr>
                <w:rFonts w:ascii="Arial"/>
                <w:b/>
                <w:sz w:val="24"/>
              </w:rPr>
            </w:pPr>
            <w:r>
              <w:rPr>
                <w:rFonts w:ascii="Arial"/>
                <w:b/>
                <w:color w:val="0D0D0D"/>
                <w:sz w:val="24"/>
              </w:rPr>
              <w:t>Intended outcome</w:t>
            </w:r>
          </w:p>
        </w:tc>
        <w:tc>
          <w:tcPr>
            <w:tcW w:w="4673" w:type="dxa"/>
            <w:shd w:val="clear" w:color="auto" w:fill="CFDCE2"/>
          </w:tcPr>
          <w:p w14:paraId="04109625" w14:textId="77777777" w:rsidR="00E72CA9" w:rsidRDefault="00D26442">
            <w:pPr>
              <w:pStyle w:val="TableParagraph"/>
              <w:rPr>
                <w:rFonts w:ascii="Arial"/>
                <w:b/>
                <w:sz w:val="24"/>
              </w:rPr>
            </w:pPr>
            <w:r>
              <w:rPr>
                <w:rFonts w:ascii="Arial"/>
                <w:b/>
                <w:color w:val="0D0D0D"/>
                <w:sz w:val="24"/>
              </w:rPr>
              <w:t>Success criteria</w:t>
            </w:r>
          </w:p>
        </w:tc>
      </w:tr>
      <w:tr w:rsidR="00E72CA9" w14:paraId="363B5865" w14:textId="77777777" w:rsidTr="31C07BE1">
        <w:trPr>
          <w:trHeight w:val="914"/>
        </w:trPr>
        <w:tc>
          <w:tcPr>
            <w:tcW w:w="4815" w:type="dxa"/>
          </w:tcPr>
          <w:p w14:paraId="317B9010" w14:textId="3FF82CD7" w:rsidR="00E72CA9" w:rsidRPr="000D006F" w:rsidRDefault="000004EF">
            <w:pPr>
              <w:pStyle w:val="TableParagraph"/>
              <w:spacing w:before="62"/>
              <w:rPr>
                <w:rFonts w:ascii="Arial" w:hAnsi="Arial" w:cs="Arial"/>
                <w:sz w:val="24"/>
                <w:szCs w:val="24"/>
              </w:rPr>
            </w:pPr>
            <w:r w:rsidRPr="000D006F">
              <w:rPr>
                <w:rFonts w:ascii="Arial" w:hAnsi="Arial" w:cs="Arial"/>
                <w:sz w:val="24"/>
                <w:szCs w:val="24"/>
              </w:rPr>
              <w:t>Pupils demonstrate improved vocabulary knowledge and use ambitious language accurately in speaking, reading and writing.</w:t>
            </w:r>
          </w:p>
        </w:tc>
        <w:tc>
          <w:tcPr>
            <w:tcW w:w="4673" w:type="dxa"/>
          </w:tcPr>
          <w:p w14:paraId="6535B350" w14:textId="769AE8E5" w:rsidR="002C54F0" w:rsidRPr="000D006F" w:rsidRDefault="002C54F0" w:rsidP="002C54F0">
            <w:pPr>
              <w:pStyle w:val="TableParagraph"/>
              <w:numPr>
                <w:ilvl w:val="0"/>
                <w:numId w:val="2"/>
              </w:numPr>
              <w:spacing w:before="61"/>
              <w:ind w:right="258"/>
              <w:rPr>
                <w:rFonts w:ascii="Arial" w:hAnsi="Arial" w:cs="Arial"/>
                <w:color w:val="0D0D0D"/>
                <w:sz w:val="24"/>
                <w:szCs w:val="24"/>
                <w:lang w:val="en-GB"/>
              </w:rPr>
            </w:pPr>
            <w:r w:rsidRPr="000D006F">
              <w:rPr>
                <w:rFonts w:ascii="Arial" w:hAnsi="Arial" w:cs="Arial"/>
                <w:color w:val="0D0D0D"/>
                <w:sz w:val="24"/>
                <w:szCs w:val="24"/>
                <w:lang w:val="en-GB"/>
              </w:rPr>
              <w:t xml:space="preserve">Increased use of ambitious vocabulary in oral and written work. </w:t>
            </w:r>
          </w:p>
          <w:p w14:paraId="582CF487" w14:textId="2FE58397" w:rsidR="002C54F0" w:rsidRPr="000D006F" w:rsidRDefault="002C54F0" w:rsidP="002C54F0">
            <w:pPr>
              <w:pStyle w:val="TableParagraph"/>
              <w:numPr>
                <w:ilvl w:val="0"/>
                <w:numId w:val="2"/>
              </w:numPr>
              <w:spacing w:before="61"/>
              <w:ind w:right="258"/>
              <w:rPr>
                <w:rFonts w:ascii="Arial" w:hAnsi="Arial" w:cs="Arial"/>
                <w:color w:val="0D0D0D"/>
                <w:sz w:val="24"/>
                <w:szCs w:val="24"/>
                <w:lang w:val="en-GB"/>
              </w:rPr>
            </w:pPr>
            <w:r w:rsidRPr="000D006F">
              <w:rPr>
                <w:rFonts w:ascii="Arial" w:hAnsi="Arial" w:cs="Arial"/>
                <w:color w:val="0D0D0D"/>
                <w:sz w:val="24"/>
                <w:szCs w:val="24"/>
                <w:lang w:val="en-GB"/>
              </w:rPr>
              <w:t xml:space="preserve">Improved attainment in reading comprehension. </w:t>
            </w:r>
          </w:p>
          <w:p w14:paraId="4FADD188" w14:textId="5A7B9366" w:rsidR="002C54F0" w:rsidRPr="000D006F" w:rsidRDefault="002C54F0" w:rsidP="002C54F0">
            <w:pPr>
              <w:pStyle w:val="TableParagraph"/>
              <w:numPr>
                <w:ilvl w:val="0"/>
                <w:numId w:val="2"/>
              </w:numPr>
              <w:spacing w:before="61"/>
              <w:ind w:right="258"/>
              <w:rPr>
                <w:rFonts w:ascii="Arial" w:hAnsi="Arial" w:cs="Arial"/>
                <w:color w:val="0D0D0D"/>
                <w:sz w:val="24"/>
                <w:szCs w:val="24"/>
                <w:lang w:val="en-GB"/>
              </w:rPr>
            </w:pPr>
            <w:r w:rsidRPr="000D006F">
              <w:rPr>
                <w:rFonts w:ascii="Arial" w:hAnsi="Arial" w:cs="Arial"/>
                <w:color w:val="0D0D0D"/>
                <w:sz w:val="24"/>
                <w:szCs w:val="24"/>
                <w:lang w:val="en-GB"/>
              </w:rPr>
              <w:t xml:space="preserve">Pupils accurately use subject-specific vocabulary. </w:t>
            </w:r>
          </w:p>
          <w:p w14:paraId="5A4C3D39" w14:textId="3CECF986" w:rsidR="002C54F0" w:rsidRPr="000D006F" w:rsidRDefault="002C54F0" w:rsidP="002C54F0">
            <w:pPr>
              <w:pStyle w:val="TableParagraph"/>
              <w:numPr>
                <w:ilvl w:val="0"/>
                <w:numId w:val="2"/>
              </w:numPr>
              <w:spacing w:before="61"/>
              <w:ind w:right="258"/>
              <w:rPr>
                <w:rFonts w:ascii="Arial" w:hAnsi="Arial" w:cs="Arial"/>
                <w:color w:val="0D0D0D"/>
                <w:sz w:val="24"/>
                <w:szCs w:val="24"/>
                <w:lang w:val="en-GB"/>
              </w:rPr>
            </w:pPr>
            <w:r w:rsidRPr="000D006F">
              <w:rPr>
                <w:rFonts w:ascii="Arial" w:hAnsi="Arial" w:cs="Arial"/>
                <w:color w:val="0D0D0D"/>
                <w:sz w:val="24"/>
                <w:szCs w:val="24"/>
                <w:lang w:val="en-GB"/>
              </w:rPr>
              <w:t xml:space="preserve">Vocabulary assessment outcomes show improved retention and application. </w:t>
            </w:r>
          </w:p>
          <w:p w14:paraId="39D5A659" w14:textId="4622C914" w:rsidR="002C54F0" w:rsidRPr="000D006F" w:rsidRDefault="002C54F0" w:rsidP="002C54F0">
            <w:pPr>
              <w:pStyle w:val="TableParagraph"/>
              <w:numPr>
                <w:ilvl w:val="0"/>
                <w:numId w:val="2"/>
              </w:numPr>
              <w:spacing w:before="61"/>
              <w:ind w:right="258"/>
              <w:rPr>
                <w:rFonts w:ascii="Arial" w:hAnsi="Arial" w:cs="Arial"/>
                <w:color w:val="0D0D0D"/>
                <w:sz w:val="24"/>
                <w:szCs w:val="24"/>
                <w:lang w:val="en-GB"/>
              </w:rPr>
            </w:pPr>
            <w:r w:rsidRPr="000D006F">
              <w:rPr>
                <w:rFonts w:ascii="Arial" w:hAnsi="Arial" w:cs="Arial"/>
                <w:color w:val="0D0D0D"/>
                <w:sz w:val="24"/>
                <w:szCs w:val="24"/>
                <w:lang w:val="en-GB"/>
              </w:rPr>
              <w:t>Reduced vocabulary gap between disadvantaged and non-disadvantaged pupils.</w:t>
            </w:r>
          </w:p>
          <w:p w14:paraId="6C528EC0" w14:textId="6C5A748A" w:rsidR="00E72CA9" w:rsidRPr="000D006F" w:rsidRDefault="00E72CA9">
            <w:pPr>
              <w:pStyle w:val="TableParagraph"/>
              <w:spacing w:before="61"/>
              <w:ind w:right="258"/>
              <w:rPr>
                <w:rFonts w:ascii="Arial" w:hAnsi="Arial" w:cs="Arial"/>
                <w:sz w:val="24"/>
                <w:szCs w:val="24"/>
              </w:rPr>
            </w:pPr>
          </w:p>
        </w:tc>
      </w:tr>
      <w:tr w:rsidR="00E72CA9" w14:paraId="59C2FAAE" w14:textId="77777777" w:rsidTr="31C07BE1">
        <w:trPr>
          <w:trHeight w:val="606"/>
        </w:trPr>
        <w:tc>
          <w:tcPr>
            <w:tcW w:w="4815" w:type="dxa"/>
          </w:tcPr>
          <w:p w14:paraId="1DBAE77F" w14:textId="2279F07D" w:rsidR="00E72CA9" w:rsidRPr="000D006F" w:rsidRDefault="00011CB2">
            <w:pPr>
              <w:pStyle w:val="TableParagraph"/>
              <w:spacing w:before="61"/>
              <w:rPr>
                <w:rFonts w:ascii="Arial" w:hAnsi="Arial" w:cs="Arial"/>
                <w:sz w:val="24"/>
                <w:szCs w:val="24"/>
              </w:rPr>
            </w:pPr>
            <w:r w:rsidRPr="000D006F">
              <w:rPr>
                <w:rFonts w:ascii="Arial" w:hAnsi="Arial" w:cs="Arial"/>
                <w:sz w:val="24"/>
                <w:szCs w:val="24"/>
              </w:rPr>
              <w:t xml:space="preserve">Disadvantaged pupils demonstrate strong social skills, resilience, confidence and positive learning </w:t>
            </w:r>
            <w:proofErr w:type="spellStart"/>
            <w:r w:rsidRPr="000D006F">
              <w:rPr>
                <w:rFonts w:ascii="Arial" w:hAnsi="Arial" w:cs="Arial"/>
                <w:sz w:val="24"/>
                <w:szCs w:val="24"/>
              </w:rPr>
              <w:t>behaviours</w:t>
            </w:r>
            <w:proofErr w:type="spellEnd"/>
            <w:r w:rsidRPr="000D006F">
              <w:rPr>
                <w:rFonts w:ascii="Arial" w:hAnsi="Arial" w:cs="Arial"/>
                <w:sz w:val="24"/>
                <w:szCs w:val="24"/>
              </w:rPr>
              <w:t>, enabling them to build successful relationships, engage effectively in learning and participate fully in school life.</w:t>
            </w:r>
          </w:p>
        </w:tc>
        <w:tc>
          <w:tcPr>
            <w:tcW w:w="4673" w:type="dxa"/>
          </w:tcPr>
          <w:p w14:paraId="12C2F480" w14:textId="77777777" w:rsidR="00B276A0" w:rsidRPr="000D006F" w:rsidRDefault="00B276A0" w:rsidP="00B276A0">
            <w:pPr>
              <w:pStyle w:val="TableParagraph"/>
              <w:numPr>
                <w:ilvl w:val="0"/>
                <w:numId w:val="6"/>
              </w:numPr>
              <w:spacing w:before="61"/>
              <w:ind w:right="346"/>
              <w:rPr>
                <w:rFonts w:ascii="Arial" w:hAnsi="Arial" w:cs="Arial"/>
                <w:color w:val="0D0D0D"/>
                <w:sz w:val="24"/>
                <w:szCs w:val="24"/>
              </w:rPr>
            </w:pPr>
            <w:r w:rsidRPr="000D006F">
              <w:rPr>
                <w:rFonts w:ascii="Arial" w:hAnsi="Arial" w:cs="Arial"/>
                <w:color w:val="0D0D0D"/>
                <w:sz w:val="24"/>
                <w:szCs w:val="24"/>
              </w:rPr>
              <w:t xml:space="preserve">Improved </w:t>
            </w:r>
            <w:proofErr w:type="spellStart"/>
            <w:r w:rsidRPr="000D006F">
              <w:rPr>
                <w:rFonts w:ascii="Arial" w:hAnsi="Arial" w:cs="Arial"/>
                <w:color w:val="0D0D0D"/>
                <w:sz w:val="24"/>
                <w:szCs w:val="24"/>
              </w:rPr>
              <w:t>behaviour</w:t>
            </w:r>
            <w:proofErr w:type="spellEnd"/>
            <w:r w:rsidRPr="000D006F">
              <w:rPr>
                <w:rFonts w:ascii="Arial" w:hAnsi="Arial" w:cs="Arial"/>
                <w:color w:val="0D0D0D"/>
                <w:sz w:val="24"/>
                <w:szCs w:val="24"/>
              </w:rPr>
              <w:t xml:space="preserve"> for learning.</w:t>
            </w:r>
          </w:p>
          <w:p w14:paraId="5C2A90B0" w14:textId="77777777" w:rsidR="00B276A0" w:rsidRPr="000D006F" w:rsidRDefault="00B276A0" w:rsidP="00B276A0">
            <w:pPr>
              <w:pStyle w:val="TableParagraph"/>
              <w:numPr>
                <w:ilvl w:val="0"/>
                <w:numId w:val="6"/>
              </w:numPr>
              <w:spacing w:before="61"/>
              <w:ind w:right="346"/>
              <w:rPr>
                <w:rFonts w:ascii="Arial" w:hAnsi="Arial" w:cs="Arial"/>
                <w:color w:val="0D0D0D"/>
                <w:sz w:val="24"/>
                <w:szCs w:val="24"/>
              </w:rPr>
            </w:pPr>
            <w:r w:rsidRPr="000D006F">
              <w:rPr>
                <w:rFonts w:ascii="Arial" w:hAnsi="Arial" w:cs="Arial"/>
                <w:color w:val="0D0D0D"/>
                <w:sz w:val="24"/>
                <w:szCs w:val="24"/>
              </w:rPr>
              <w:t>Increased participation in enrichment and leadership opportunities.</w:t>
            </w:r>
          </w:p>
          <w:p w14:paraId="67FDA6FF" w14:textId="77777777" w:rsidR="00B276A0" w:rsidRPr="000D006F" w:rsidRDefault="00B276A0" w:rsidP="00B276A0">
            <w:pPr>
              <w:pStyle w:val="TableParagraph"/>
              <w:numPr>
                <w:ilvl w:val="0"/>
                <w:numId w:val="6"/>
              </w:numPr>
              <w:spacing w:before="61"/>
              <w:ind w:right="346"/>
              <w:rPr>
                <w:rFonts w:ascii="Arial" w:hAnsi="Arial" w:cs="Arial"/>
                <w:color w:val="0D0D0D"/>
                <w:sz w:val="24"/>
                <w:szCs w:val="24"/>
              </w:rPr>
            </w:pPr>
            <w:r w:rsidRPr="000D006F">
              <w:rPr>
                <w:rFonts w:ascii="Arial" w:hAnsi="Arial" w:cs="Arial"/>
                <w:color w:val="0D0D0D"/>
                <w:sz w:val="24"/>
                <w:szCs w:val="24"/>
              </w:rPr>
              <w:t xml:space="preserve">Improved </w:t>
            </w:r>
            <w:proofErr w:type="gramStart"/>
            <w:r w:rsidRPr="000D006F">
              <w:rPr>
                <w:rFonts w:ascii="Arial" w:hAnsi="Arial" w:cs="Arial"/>
                <w:color w:val="0D0D0D"/>
                <w:sz w:val="24"/>
                <w:szCs w:val="24"/>
              </w:rPr>
              <w:t>pupil</w:t>
            </w:r>
            <w:proofErr w:type="gramEnd"/>
            <w:r w:rsidRPr="000D006F">
              <w:rPr>
                <w:rFonts w:ascii="Arial" w:hAnsi="Arial" w:cs="Arial"/>
                <w:color w:val="0D0D0D"/>
                <w:sz w:val="24"/>
                <w:szCs w:val="24"/>
              </w:rPr>
              <w:t xml:space="preserve"> wellbeing and confidence measures.</w:t>
            </w:r>
          </w:p>
          <w:p w14:paraId="08FC7688" w14:textId="77777777" w:rsidR="00B276A0" w:rsidRPr="000D006F" w:rsidRDefault="00B276A0" w:rsidP="00B276A0">
            <w:pPr>
              <w:pStyle w:val="TableParagraph"/>
              <w:numPr>
                <w:ilvl w:val="0"/>
                <w:numId w:val="6"/>
              </w:numPr>
              <w:spacing w:before="61"/>
              <w:ind w:right="346"/>
              <w:rPr>
                <w:rFonts w:ascii="Arial" w:hAnsi="Arial" w:cs="Arial"/>
                <w:color w:val="0D0D0D"/>
                <w:sz w:val="24"/>
                <w:szCs w:val="24"/>
              </w:rPr>
            </w:pPr>
            <w:r w:rsidRPr="000D006F">
              <w:rPr>
                <w:rFonts w:ascii="Arial" w:hAnsi="Arial" w:cs="Arial"/>
                <w:color w:val="0D0D0D"/>
                <w:sz w:val="24"/>
                <w:szCs w:val="24"/>
              </w:rPr>
              <w:t>Positive relationships with peers and adults.</w:t>
            </w:r>
          </w:p>
          <w:p w14:paraId="585BF67A" w14:textId="77777777" w:rsidR="00B276A0" w:rsidRPr="000D006F" w:rsidRDefault="00B276A0" w:rsidP="00B276A0">
            <w:pPr>
              <w:pStyle w:val="TableParagraph"/>
              <w:numPr>
                <w:ilvl w:val="0"/>
                <w:numId w:val="6"/>
              </w:numPr>
              <w:spacing w:before="61"/>
              <w:ind w:right="346"/>
              <w:rPr>
                <w:rFonts w:ascii="Arial" w:hAnsi="Arial" w:cs="Arial"/>
                <w:color w:val="0D0D0D"/>
                <w:sz w:val="24"/>
                <w:szCs w:val="24"/>
              </w:rPr>
            </w:pPr>
            <w:r w:rsidRPr="000D006F">
              <w:rPr>
                <w:rFonts w:ascii="Arial" w:hAnsi="Arial" w:cs="Arial"/>
                <w:color w:val="0D0D0D"/>
                <w:sz w:val="24"/>
                <w:szCs w:val="24"/>
              </w:rPr>
              <w:t xml:space="preserve">Reduced incidents of </w:t>
            </w:r>
            <w:proofErr w:type="spellStart"/>
            <w:r w:rsidRPr="000D006F">
              <w:rPr>
                <w:rFonts w:ascii="Arial" w:hAnsi="Arial" w:cs="Arial"/>
                <w:color w:val="0D0D0D"/>
                <w:sz w:val="24"/>
                <w:szCs w:val="24"/>
              </w:rPr>
              <w:t>behaviour</w:t>
            </w:r>
            <w:proofErr w:type="spellEnd"/>
            <w:r w:rsidRPr="000D006F">
              <w:rPr>
                <w:rFonts w:ascii="Arial" w:hAnsi="Arial" w:cs="Arial"/>
                <w:color w:val="0D0D0D"/>
                <w:sz w:val="24"/>
                <w:szCs w:val="24"/>
              </w:rPr>
              <w:t xml:space="preserve"> </w:t>
            </w:r>
            <w:proofErr w:type="gramStart"/>
            <w:r w:rsidRPr="000D006F">
              <w:rPr>
                <w:rFonts w:ascii="Arial" w:hAnsi="Arial" w:cs="Arial"/>
                <w:color w:val="0D0D0D"/>
                <w:sz w:val="24"/>
                <w:szCs w:val="24"/>
              </w:rPr>
              <w:t>concerns</w:t>
            </w:r>
            <w:proofErr w:type="gramEnd"/>
            <w:r w:rsidRPr="000D006F">
              <w:rPr>
                <w:rFonts w:ascii="Arial" w:hAnsi="Arial" w:cs="Arial"/>
                <w:color w:val="0D0D0D"/>
                <w:sz w:val="24"/>
                <w:szCs w:val="24"/>
              </w:rPr>
              <w:t>.</w:t>
            </w:r>
          </w:p>
          <w:p w14:paraId="264FAD95" w14:textId="5B0B9390" w:rsidR="00E72CA9" w:rsidRPr="000D006F" w:rsidRDefault="00B276A0" w:rsidP="00B276A0">
            <w:pPr>
              <w:pStyle w:val="TableParagraph"/>
              <w:numPr>
                <w:ilvl w:val="0"/>
                <w:numId w:val="6"/>
              </w:numPr>
              <w:spacing w:before="61"/>
              <w:ind w:right="346"/>
              <w:rPr>
                <w:rFonts w:ascii="Arial" w:hAnsi="Arial" w:cs="Arial"/>
                <w:sz w:val="24"/>
                <w:szCs w:val="24"/>
              </w:rPr>
            </w:pPr>
            <w:r w:rsidRPr="000D006F">
              <w:rPr>
                <w:rFonts w:ascii="Arial" w:hAnsi="Arial" w:cs="Arial"/>
                <w:color w:val="0D0D0D"/>
                <w:sz w:val="24"/>
                <w:szCs w:val="24"/>
              </w:rPr>
              <w:t>Increased resilience and independence observed in lessons.</w:t>
            </w:r>
          </w:p>
        </w:tc>
      </w:tr>
      <w:tr w:rsidR="00E72CA9" w14:paraId="35F2BD31" w14:textId="77777777" w:rsidTr="31C07BE1">
        <w:trPr>
          <w:trHeight w:val="854"/>
        </w:trPr>
        <w:tc>
          <w:tcPr>
            <w:tcW w:w="4815" w:type="dxa"/>
          </w:tcPr>
          <w:p w14:paraId="2817BEFA" w14:textId="28A499E3" w:rsidR="00E72CA9" w:rsidRPr="000D006F" w:rsidRDefault="003B61F2">
            <w:pPr>
              <w:pStyle w:val="TableParagraph"/>
              <w:spacing w:before="61"/>
              <w:ind w:right="370"/>
              <w:rPr>
                <w:rFonts w:ascii="Arial" w:hAnsi="Arial" w:cs="Arial"/>
                <w:sz w:val="24"/>
                <w:szCs w:val="24"/>
              </w:rPr>
            </w:pPr>
            <w:r w:rsidRPr="000D006F">
              <w:rPr>
                <w:rFonts w:ascii="Arial" w:hAnsi="Arial" w:cs="Arial"/>
                <w:sz w:val="24"/>
                <w:szCs w:val="24"/>
              </w:rPr>
              <w:t>Disadvantaged pupils and their families recognise the importance of regular attendance, resulting in improved attendance rates, reduced persistent absence and increased access to the full curriculum.</w:t>
            </w:r>
          </w:p>
        </w:tc>
        <w:tc>
          <w:tcPr>
            <w:tcW w:w="4673" w:type="dxa"/>
          </w:tcPr>
          <w:p w14:paraId="0F687CE8" w14:textId="77777777" w:rsidR="003B61F2" w:rsidRPr="000D006F" w:rsidRDefault="003B61F2" w:rsidP="003B61F2">
            <w:pPr>
              <w:pStyle w:val="TableParagraph"/>
              <w:numPr>
                <w:ilvl w:val="0"/>
                <w:numId w:val="7"/>
              </w:numPr>
              <w:spacing w:before="61"/>
              <w:ind w:right="219"/>
              <w:rPr>
                <w:rFonts w:ascii="Arial" w:hAnsi="Arial" w:cs="Arial"/>
                <w:color w:val="0D0D0D"/>
                <w:sz w:val="24"/>
                <w:szCs w:val="24"/>
              </w:rPr>
            </w:pPr>
            <w:r w:rsidRPr="000D006F">
              <w:rPr>
                <w:rFonts w:ascii="Arial" w:hAnsi="Arial" w:cs="Arial"/>
                <w:color w:val="0D0D0D"/>
                <w:sz w:val="24"/>
                <w:szCs w:val="24"/>
              </w:rPr>
              <w:t>PP attendance is at least in line with national averages.</w:t>
            </w:r>
          </w:p>
          <w:p w14:paraId="368C8AA7" w14:textId="77777777" w:rsidR="003B61F2" w:rsidRPr="000D006F" w:rsidRDefault="003B61F2" w:rsidP="003B61F2">
            <w:pPr>
              <w:pStyle w:val="TableParagraph"/>
              <w:numPr>
                <w:ilvl w:val="0"/>
                <w:numId w:val="7"/>
              </w:numPr>
              <w:spacing w:before="61"/>
              <w:ind w:right="219"/>
              <w:rPr>
                <w:rFonts w:ascii="Arial" w:hAnsi="Arial" w:cs="Arial"/>
                <w:color w:val="0D0D0D"/>
                <w:sz w:val="24"/>
                <w:szCs w:val="24"/>
              </w:rPr>
            </w:pPr>
            <w:r w:rsidRPr="000D006F">
              <w:rPr>
                <w:rFonts w:ascii="Arial" w:hAnsi="Arial" w:cs="Arial"/>
                <w:color w:val="0D0D0D"/>
                <w:sz w:val="24"/>
                <w:szCs w:val="24"/>
              </w:rPr>
              <w:t>Persistent absence among PP pupils is reduced.</w:t>
            </w:r>
          </w:p>
          <w:p w14:paraId="48AFEF40" w14:textId="77777777" w:rsidR="003B61F2" w:rsidRPr="000D006F" w:rsidRDefault="003B61F2" w:rsidP="003B61F2">
            <w:pPr>
              <w:pStyle w:val="TableParagraph"/>
              <w:numPr>
                <w:ilvl w:val="0"/>
                <w:numId w:val="7"/>
              </w:numPr>
              <w:spacing w:before="61"/>
              <w:ind w:right="219"/>
              <w:rPr>
                <w:rFonts w:ascii="Arial" w:hAnsi="Arial" w:cs="Arial"/>
                <w:color w:val="0D0D0D"/>
                <w:sz w:val="24"/>
                <w:szCs w:val="24"/>
              </w:rPr>
            </w:pPr>
            <w:r w:rsidRPr="000D006F">
              <w:rPr>
                <w:rFonts w:ascii="Arial" w:hAnsi="Arial" w:cs="Arial"/>
                <w:color w:val="0D0D0D"/>
                <w:sz w:val="24"/>
                <w:szCs w:val="24"/>
              </w:rPr>
              <w:t>The attendance gap between PP and non-PP pupils narrows.</w:t>
            </w:r>
          </w:p>
          <w:p w14:paraId="207A4823" w14:textId="77777777" w:rsidR="003B61F2" w:rsidRPr="000D006F" w:rsidRDefault="003B61F2" w:rsidP="003B61F2">
            <w:pPr>
              <w:pStyle w:val="TableParagraph"/>
              <w:numPr>
                <w:ilvl w:val="0"/>
                <w:numId w:val="7"/>
              </w:numPr>
              <w:spacing w:before="61"/>
              <w:ind w:right="219"/>
              <w:rPr>
                <w:rFonts w:ascii="Arial" w:hAnsi="Arial" w:cs="Arial"/>
                <w:color w:val="0D0D0D"/>
                <w:sz w:val="24"/>
                <w:szCs w:val="24"/>
              </w:rPr>
            </w:pPr>
            <w:r w:rsidRPr="000D006F">
              <w:rPr>
                <w:rFonts w:ascii="Arial" w:hAnsi="Arial" w:cs="Arial"/>
                <w:color w:val="0D0D0D"/>
                <w:sz w:val="24"/>
                <w:szCs w:val="24"/>
              </w:rPr>
              <w:t>Families engage positively with school attendance initiatives.</w:t>
            </w:r>
          </w:p>
          <w:p w14:paraId="32064786" w14:textId="0E2E310C" w:rsidR="00E72CA9" w:rsidRPr="000D006F" w:rsidRDefault="003B61F2" w:rsidP="003B61F2">
            <w:pPr>
              <w:pStyle w:val="TableParagraph"/>
              <w:numPr>
                <w:ilvl w:val="0"/>
                <w:numId w:val="7"/>
              </w:numPr>
              <w:spacing w:before="61"/>
              <w:ind w:right="219"/>
              <w:rPr>
                <w:rFonts w:ascii="Arial" w:hAnsi="Arial" w:cs="Arial"/>
                <w:sz w:val="24"/>
                <w:szCs w:val="24"/>
              </w:rPr>
            </w:pPr>
            <w:r w:rsidRPr="000D006F">
              <w:rPr>
                <w:rFonts w:ascii="Arial" w:hAnsi="Arial" w:cs="Arial"/>
                <w:color w:val="0D0D0D"/>
                <w:sz w:val="24"/>
                <w:szCs w:val="24"/>
              </w:rPr>
              <w:t>Pupils attend school regularly and access the full curriculum.</w:t>
            </w:r>
          </w:p>
        </w:tc>
      </w:tr>
      <w:tr w:rsidR="00E72CA9" w14:paraId="4B151D22" w14:textId="77777777" w:rsidTr="31C07BE1">
        <w:trPr>
          <w:trHeight w:val="1096"/>
        </w:trPr>
        <w:tc>
          <w:tcPr>
            <w:tcW w:w="4815" w:type="dxa"/>
          </w:tcPr>
          <w:p w14:paraId="3C50CEA7" w14:textId="260E7F0E" w:rsidR="00E72CA9" w:rsidRPr="001F1D51" w:rsidRDefault="00262E5B" w:rsidP="31C07BE1">
            <w:pPr>
              <w:pStyle w:val="TableParagraph"/>
              <w:spacing w:before="61"/>
              <w:ind w:left="110" w:right="323"/>
              <w:rPr>
                <w:sz w:val="24"/>
                <w:szCs w:val="24"/>
              </w:rPr>
            </w:pPr>
            <w:r w:rsidRPr="001F1D51">
              <w:rPr>
                <w:sz w:val="24"/>
                <w:szCs w:val="24"/>
              </w:rPr>
              <w:lastRenderedPageBreak/>
              <w:t>Disadvantaged pupils successfully close gaps in knowledge and skills, enabling them to make strong progress and achieve attainment in line with or above national expectations.</w:t>
            </w:r>
          </w:p>
        </w:tc>
        <w:tc>
          <w:tcPr>
            <w:tcW w:w="4673" w:type="dxa"/>
          </w:tcPr>
          <w:p w14:paraId="6B8402FB" w14:textId="77777777" w:rsidR="001F1D51" w:rsidRPr="000D006F" w:rsidRDefault="001F1D51" w:rsidP="001F1D51">
            <w:pPr>
              <w:pStyle w:val="TableParagraph"/>
              <w:numPr>
                <w:ilvl w:val="0"/>
                <w:numId w:val="3"/>
              </w:numPr>
              <w:spacing w:before="61"/>
              <w:ind w:right="219"/>
              <w:rPr>
                <w:rFonts w:ascii="Arial" w:hAnsi="Arial" w:cs="Arial"/>
                <w:color w:val="0D0D0D" w:themeColor="text1" w:themeTint="F2"/>
                <w:sz w:val="24"/>
                <w:szCs w:val="24"/>
              </w:rPr>
            </w:pPr>
            <w:r w:rsidRPr="000D006F">
              <w:rPr>
                <w:rFonts w:ascii="Arial" w:hAnsi="Arial" w:cs="Arial"/>
                <w:color w:val="0D0D0D" w:themeColor="text1" w:themeTint="F2"/>
                <w:sz w:val="24"/>
                <w:szCs w:val="24"/>
              </w:rPr>
              <w:t>Increased attainment in reading, writing and mathematics.</w:t>
            </w:r>
          </w:p>
          <w:p w14:paraId="42734002" w14:textId="77777777" w:rsidR="001F1D51" w:rsidRPr="000D006F" w:rsidRDefault="001F1D51" w:rsidP="001F1D51">
            <w:pPr>
              <w:pStyle w:val="TableParagraph"/>
              <w:numPr>
                <w:ilvl w:val="0"/>
                <w:numId w:val="3"/>
              </w:numPr>
              <w:spacing w:before="61"/>
              <w:ind w:right="219"/>
              <w:rPr>
                <w:rFonts w:ascii="Arial" w:hAnsi="Arial" w:cs="Arial"/>
                <w:color w:val="0D0D0D" w:themeColor="text1" w:themeTint="F2"/>
                <w:sz w:val="24"/>
                <w:szCs w:val="24"/>
              </w:rPr>
            </w:pPr>
            <w:r w:rsidRPr="000D006F">
              <w:rPr>
                <w:rFonts w:ascii="Arial" w:hAnsi="Arial" w:cs="Arial"/>
                <w:color w:val="0D0D0D" w:themeColor="text1" w:themeTint="F2"/>
                <w:sz w:val="24"/>
                <w:szCs w:val="24"/>
              </w:rPr>
              <w:t>A higher proportion of PP pupils achieve age-related expectations.</w:t>
            </w:r>
          </w:p>
          <w:p w14:paraId="5A6B6B0F" w14:textId="77777777" w:rsidR="001F1D51" w:rsidRPr="000D006F" w:rsidRDefault="001F1D51" w:rsidP="001F1D51">
            <w:pPr>
              <w:pStyle w:val="TableParagraph"/>
              <w:numPr>
                <w:ilvl w:val="0"/>
                <w:numId w:val="3"/>
              </w:numPr>
              <w:spacing w:before="61"/>
              <w:ind w:right="219"/>
              <w:rPr>
                <w:rFonts w:ascii="Arial" w:hAnsi="Arial" w:cs="Arial"/>
                <w:color w:val="0D0D0D" w:themeColor="text1" w:themeTint="F2"/>
                <w:sz w:val="24"/>
                <w:szCs w:val="24"/>
              </w:rPr>
            </w:pPr>
            <w:r w:rsidRPr="000D006F">
              <w:rPr>
                <w:rFonts w:ascii="Arial" w:hAnsi="Arial" w:cs="Arial"/>
                <w:color w:val="0D0D0D" w:themeColor="text1" w:themeTint="F2"/>
                <w:sz w:val="24"/>
                <w:szCs w:val="24"/>
              </w:rPr>
              <w:t>Knowledge gaps identified through assessment are reduced.</w:t>
            </w:r>
          </w:p>
          <w:p w14:paraId="65F71296" w14:textId="77777777" w:rsidR="001F1D51" w:rsidRPr="000D006F" w:rsidRDefault="001F1D51" w:rsidP="001F1D51">
            <w:pPr>
              <w:pStyle w:val="TableParagraph"/>
              <w:numPr>
                <w:ilvl w:val="0"/>
                <w:numId w:val="3"/>
              </w:numPr>
              <w:spacing w:before="61"/>
              <w:ind w:right="219"/>
              <w:rPr>
                <w:rFonts w:ascii="Arial" w:hAnsi="Arial" w:cs="Arial"/>
                <w:color w:val="0D0D0D" w:themeColor="text1" w:themeTint="F2"/>
                <w:sz w:val="24"/>
                <w:szCs w:val="24"/>
              </w:rPr>
            </w:pPr>
            <w:r w:rsidRPr="000D006F">
              <w:rPr>
                <w:rFonts w:ascii="Arial" w:hAnsi="Arial" w:cs="Arial"/>
                <w:color w:val="0D0D0D" w:themeColor="text1" w:themeTint="F2"/>
                <w:sz w:val="24"/>
                <w:szCs w:val="24"/>
              </w:rPr>
              <w:t>PP pupils make progress at least in line with their peers.</w:t>
            </w:r>
          </w:p>
          <w:p w14:paraId="0314ABF2" w14:textId="5290F329" w:rsidR="00E72CA9" w:rsidRPr="001F1D51" w:rsidRDefault="001F1D51" w:rsidP="001F1D51">
            <w:pPr>
              <w:pStyle w:val="TableParagraph"/>
              <w:numPr>
                <w:ilvl w:val="0"/>
                <w:numId w:val="3"/>
              </w:numPr>
              <w:spacing w:before="61"/>
              <w:ind w:right="219"/>
              <w:rPr>
                <w:sz w:val="24"/>
                <w:szCs w:val="24"/>
              </w:rPr>
            </w:pPr>
            <w:r w:rsidRPr="000D006F">
              <w:rPr>
                <w:rFonts w:ascii="Arial" w:hAnsi="Arial" w:cs="Arial"/>
                <w:color w:val="0D0D0D" w:themeColor="text1" w:themeTint="F2"/>
                <w:sz w:val="24"/>
                <w:szCs w:val="24"/>
              </w:rPr>
              <w:t>Pupils demonstrate secure understanding and application of key curriculum knowledge.</w:t>
            </w:r>
          </w:p>
        </w:tc>
      </w:tr>
    </w:tbl>
    <w:p w14:paraId="5A0A85FB" w14:textId="77777777" w:rsidR="00E72CA9" w:rsidRDefault="00E72CA9">
      <w:pPr>
        <w:rPr>
          <w:sz w:val="20"/>
        </w:rPr>
        <w:sectPr w:rsidR="00E72CA9">
          <w:headerReference w:type="default" r:id="rId14"/>
          <w:pgSz w:w="11910" w:h="16840"/>
          <w:pgMar w:top="1040" w:right="1160" w:bottom="960" w:left="1020" w:header="0" w:footer="776" w:gutter="0"/>
          <w:cols w:space="720"/>
        </w:sectPr>
      </w:pPr>
    </w:p>
    <w:p w14:paraId="2D354C32" w14:textId="7DC39C3D" w:rsidR="00E72CA9" w:rsidRDefault="00D26442" w:rsidP="00AC5216">
      <w:pPr>
        <w:pStyle w:val="Heading2"/>
        <w:spacing w:before="89"/>
        <w:ind w:left="0"/>
      </w:pPr>
      <w:r w:rsidRPr="31C07BE1">
        <w:rPr>
          <w:color w:val="0F4F75"/>
        </w:rPr>
        <w:lastRenderedPageBreak/>
        <w:t xml:space="preserve">Activity in this academic year </w:t>
      </w:r>
      <w:r w:rsidR="00741C0B" w:rsidRPr="31C07BE1">
        <w:rPr>
          <w:color w:val="0F4F75"/>
        </w:rPr>
        <w:t>202</w:t>
      </w:r>
      <w:r w:rsidR="001F1D51">
        <w:rPr>
          <w:color w:val="0F4F75"/>
        </w:rPr>
        <w:t>6</w:t>
      </w:r>
      <w:r w:rsidR="00741C0B" w:rsidRPr="31C07BE1">
        <w:rPr>
          <w:color w:val="0F4F75"/>
        </w:rPr>
        <w:t>-202</w:t>
      </w:r>
      <w:r w:rsidR="001F1D51">
        <w:rPr>
          <w:color w:val="0F4F75"/>
        </w:rPr>
        <w:t>7</w:t>
      </w:r>
    </w:p>
    <w:p w14:paraId="70B8E6F7" w14:textId="77777777" w:rsidR="00E72CA9" w:rsidRDefault="00D26442">
      <w:pPr>
        <w:pStyle w:val="BodyText"/>
        <w:spacing w:before="240"/>
        <w:ind w:left="112"/>
        <w:rPr>
          <w:rFonts w:ascii="Arial"/>
        </w:rPr>
      </w:pPr>
      <w:r>
        <w:rPr>
          <w:rFonts w:ascii="Arial"/>
          <w:color w:val="0D0D0D"/>
        </w:rPr>
        <w:t>This details how we intend to spend our pupil premium (and recovery premium) funding</w:t>
      </w:r>
    </w:p>
    <w:p w14:paraId="0081728B" w14:textId="77777777" w:rsidR="00E72CA9" w:rsidRDefault="00D26442">
      <w:pPr>
        <w:spacing w:before="56"/>
        <w:ind w:left="112"/>
        <w:rPr>
          <w:rFonts w:ascii="Arial"/>
          <w:sz w:val="24"/>
        </w:rPr>
      </w:pPr>
      <w:r>
        <w:rPr>
          <w:rFonts w:ascii="Arial"/>
          <w:b/>
          <w:color w:val="0D0D0D"/>
          <w:sz w:val="24"/>
        </w:rPr>
        <w:t xml:space="preserve">this academic year </w:t>
      </w:r>
      <w:r>
        <w:rPr>
          <w:rFonts w:ascii="Arial"/>
          <w:color w:val="0D0D0D"/>
          <w:sz w:val="24"/>
        </w:rPr>
        <w:t>to address the challenges listed above.</w:t>
      </w:r>
    </w:p>
    <w:p w14:paraId="0113E5B0" w14:textId="77777777" w:rsidR="00E72CA9" w:rsidRDefault="00E72CA9">
      <w:pPr>
        <w:pStyle w:val="BodyText"/>
        <w:rPr>
          <w:rFonts w:ascii="Arial"/>
          <w:sz w:val="26"/>
        </w:rPr>
      </w:pPr>
    </w:p>
    <w:p w14:paraId="735F4456" w14:textId="77777777" w:rsidR="00E72CA9" w:rsidRDefault="00E72CA9">
      <w:pPr>
        <w:pStyle w:val="BodyText"/>
        <w:spacing w:before="4"/>
        <w:rPr>
          <w:rFonts w:ascii="Arial"/>
          <w:sz w:val="20"/>
        </w:rPr>
      </w:pPr>
    </w:p>
    <w:p w14:paraId="28CD93CF" w14:textId="77777777" w:rsidR="00E72CA9" w:rsidRDefault="00D26442">
      <w:pPr>
        <w:ind w:left="112"/>
        <w:rPr>
          <w:rFonts w:ascii="Arial"/>
          <w:b/>
          <w:sz w:val="28"/>
        </w:rPr>
      </w:pPr>
      <w:r>
        <w:rPr>
          <w:rFonts w:ascii="Arial"/>
          <w:b/>
          <w:color w:val="0F4F75"/>
          <w:sz w:val="28"/>
        </w:rPr>
        <w:t>Teaching (for example, CPD, recruitment and retention)</w:t>
      </w:r>
    </w:p>
    <w:p w14:paraId="71AC4164" w14:textId="62141CF1" w:rsidR="00E72CA9" w:rsidRPr="00741C0B" w:rsidRDefault="00D26442" w:rsidP="31C07BE1">
      <w:pPr>
        <w:spacing w:before="241"/>
        <w:ind w:left="112"/>
        <w:rPr>
          <w:rFonts w:ascii="Arial" w:hAnsi="Arial"/>
          <w:i/>
          <w:iCs/>
          <w:sz w:val="24"/>
          <w:szCs w:val="24"/>
        </w:rPr>
      </w:pPr>
      <w:r w:rsidRPr="31C07BE1">
        <w:rPr>
          <w:rFonts w:ascii="Arial" w:hAnsi="Arial"/>
          <w:sz w:val="24"/>
          <w:szCs w:val="24"/>
        </w:rPr>
        <w:t xml:space="preserve">Budgeted cost: </w:t>
      </w:r>
    </w:p>
    <w:p w14:paraId="78558752" w14:textId="77777777" w:rsidR="00E72CA9" w:rsidRDefault="00E72CA9">
      <w:pPr>
        <w:pStyle w:val="BodyText"/>
        <w:spacing w:before="8"/>
        <w:rPr>
          <w:rFonts w:ascii="Arial"/>
          <w:i/>
          <w:sz w:val="25"/>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08"/>
        <w:gridCol w:w="5093"/>
        <w:gridCol w:w="1687"/>
      </w:tblGrid>
      <w:tr w:rsidR="00A91955" w14:paraId="4E05C5D9" w14:textId="77777777" w:rsidTr="00F7495A">
        <w:trPr>
          <w:trHeight w:val="948"/>
        </w:trPr>
        <w:tc>
          <w:tcPr>
            <w:tcW w:w="2708" w:type="dxa"/>
            <w:shd w:val="clear" w:color="auto" w:fill="CFDCE2"/>
          </w:tcPr>
          <w:p w14:paraId="04354782" w14:textId="77777777" w:rsidR="00A91955" w:rsidRDefault="00A91955">
            <w:pPr>
              <w:pStyle w:val="TableParagraph"/>
              <w:rPr>
                <w:rFonts w:ascii="Arial"/>
                <w:b/>
                <w:sz w:val="24"/>
              </w:rPr>
            </w:pPr>
            <w:r>
              <w:rPr>
                <w:rFonts w:ascii="Arial"/>
                <w:b/>
                <w:color w:val="0D0D0D"/>
                <w:sz w:val="24"/>
              </w:rPr>
              <w:t>Activity</w:t>
            </w:r>
          </w:p>
        </w:tc>
        <w:tc>
          <w:tcPr>
            <w:tcW w:w="5093" w:type="dxa"/>
            <w:shd w:val="clear" w:color="auto" w:fill="CFDCE2"/>
          </w:tcPr>
          <w:p w14:paraId="597639DB" w14:textId="3E08437F" w:rsidR="00A91955" w:rsidRDefault="00A91955">
            <w:pPr>
              <w:pStyle w:val="TableParagraph"/>
              <w:ind w:left="165" w:right="818"/>
              <w:jc w:val="both"/>
              <w:rPr>
                <w:rFonts w:ascii="Arial"/>
                <w:b/>
                <w:sz w:val="24"/>
              </w:rPr>
            </w:pPr>
            <w:r>
              <w:rPr>
                <w:rFonts w:ascii="Arial"/>
                <w:b/>
                <w:color w:val="0D0D0D"/>
                <w:sz w:val="24"/>
              </w:rPr>
              <w:t>Evidence that supports this approach</w:t>
            </w:r>
          </w:p>
        </w:tc>
        <w:tc>
          <w:tcPr>
            <w:tcW w:w="1687" w:type="dxa"/>
            <w:shd w:val="clear" w:color="auto" w:fill="CFDCE2"/>
          </w:tcPr>
          <w:p w14:paraId="279659F5" w14:textId="1E1C8127" w:rsidR="00A91955" w:rsidRDefault="00A91955">
            <w:pPr>
              <w:pStyle w:val="TableParagraph"/>
              <w:ind w:left="69" w:right="213"/>
              <w:rPr>
                <w:rFonts w:ascii="Arial"/>
                <w:b/>
                <w:sz w:val="24"/>
              </w:rPr>
            </w:pPr>
            <w:r w:rsidRPr="005E4558">
              <w:rPr>
                <w:rFonts w:ascii="Arial"/>
                <w:b/>
                <w:sz w:val="24"/>
              </w:rPr>
              <w:t>Challenge number(s) addressed</w:t>
            </w:r>
          </w:p>
        </w:tc>
      </w:tr>
      <w:tr w:rsidR="00D47746" w14:paraId="3BDAC4EC" w14:textId="77777777" w:rsidTr="00F7495A">
        <w:trPr>
          <w:trHeight w:val="854"/>
        </w:trPr>
        <w:tc>
          <w:tcPr>
            <w:tcW w:w="2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532E87" w14:textId="77777777" w:rsidR="00D47746" w:rsidRPr="007623FF" w:rsidRDefault="00D47746" w:rsidP="00D47746">
            <w:pPr>
              <w:autoSpaceDN/>
              <w:rPr>
                <w:rFonts w:ascii="Arial" w:hAnsi="Arial" w:cs="Arial"/>
                <w:sz w:val="24"/>
                <w:szCs w:val="24"/>
              </w:rPr>
            </w:pPr>
            <w:r w:rsidRPr="007623FF">
              <w:rPr>
                <w:rFonts w:ascii="Arial" w:hAnsi="Arial" w:cs="Arial"/>
                <w:sz w:val="24"/>
                <w:szCs w:val="24"/>
              </w:rPr>
              <w:t>1:1 feedback assessment of tier 2 and tier 3 vocabulary choice intervention to be embedded in school’s Feedforward policy. CPD to be implemented.</w:t>
            </w:r>
          </w:p>
          <w:p w14:paraId="3C2CC9D5" w14:textId="77777777" w:rsidR="00D47746" w:rsidRPr="007623FF" w:rsidRDefault="00D47746" w:rsidP="00D47746">
            <w:pPr>
              <w:autoSpaceDN/>
              <w:rPr>
                <w:rFonts w:ascii="Arial" w:hAnsi="Arial" w:cs="Arial"/>
                <w:sz w:val="24"/>
                <w:szCs w:val="24"/>
              </w:rPr>
            </w:pPr>
          </w:p>
          <w:p w14:paraId="1D47D396" w14:textId="77777777" w:rsidR="00D47746" w:rsidRPr="007623FF" w:rsidRDefault="00D47746" w:rsidP="00D47746">
            <w:pPr>
              <w:autoSpaceDN/>
              <w:rPr>
                <w:rFonts w:ascii="Arial" w:hAnsi="Arial" w:cs="Arial"/>
                <w:sz w:val="24"/>
                <w:szCs w:val="24"/>
              </w:rPr>
            </w:pPr>
            <w:r w:rsidRPr="007623FF">
              <w:rPr>
                <w:rFonts w:ascii="Arial" w:hAnsi="Arial" w:cs="Arial"/>
                <w:sz w:val="24"/>
                <w:szCs w:val="24"/>
              </w:rPr>
              <w:t>1x 15 minutes per week for y1 upwards</w:t>
            </w:r>
          </w:p>
          <w:p w14:paraId="678CE7D9" w14:textId="77777777" w:rsidR="00D47746" w:rsidRPr="007623FF" w:rsidRDefault="00D47746" w:rsidP="00D47746">
            <w:pPr>
              <w:autoSpaceDN/>
              <w:rPr>
                <w:rFonts w:ascii="Arial" w:hAnsi="Arial" w:cs="Arial"/>
                <w:sz w:val="24"/>
                <w:szCs w:val="24"/>
              </w:rPr>
            </w:pPr>
          </w:p>
          <w:p w14:paraId="23A75F2D" w14:textId="77777777" w:rsidR="00D47746" w:rsidRPr="007623FF" w:rsidRDefault="00D47746" w:rsidP="00D47746">
            <w:pPr>
              <w:autoSpaceDN/>
              <w:rPr>
                <w:rFonts w:ascii="Arial" w:hAnsi="Arial" w:cs="Arial"/>
                <w:sz w:val="24"/>
                <w:szCs w:val="24"/>
              </w:rPr>
            </w:pPr>
            <w:r w:rsidRPr="007623FF">
              <w:rPr>
                <w:rFonts w:ascii="Arial" w:hAnsi="Arial" w:cs="Arial"/>
                <w:sz w:val="24"/>
                <w:szCs w:val="24"/>
              </w:rPr>
              <w:t xml:space="preserve">Feedforward to make the most of worked examples and </w:t>
            </w:r>
            <w:proofErr w:type="spellStart"/>
            <w:r w:rsidRPr="007623FF">
              <w:rPr>
                <w:rFonts w:ascii="Arial" w:hAnsi="Arial" w:cs="Arial"/>
                <w:sz w:val="24"/>
                <w:szCs w:val="24"/>
              </w:rPr>
              <w:t>Wagolls</w:t>
            </w:r>
            <w:proofErr w:type="spellEnd"/>
            <w:r w:rsidRPr="007623FF">
              <w:rPr>
                <w:rFonts w:ascii="Arial" w:hAnsi="Arial" w:cs="Arial"/>
                <w:sz w:val="24"/>
                <w:szCs w:val="24"/>
              </w:rPr>
              <w:t xml:space="preserve"> and </w:t>
            </w:r>
            <w:proofErr w:type="spellStart"/>
            <w:r w:rsidRPr="007623FF">
              <w:rPr>
                <w:rFonts w:ascii="Arial" w:hAnsi="Arial" w:cs="Arial"/>
                <w:sz w:val="24"/>
                <w:szCs w:val="24"/>
              </w:rPr>
              <w:t>Wabolls</w:t>
            </w:r>
            <w:proofErr w:type="spellEnd"/>
          </w:p>
          <w:p w14:paraId="66FB180A" w14:textId="77777777" w:rsidR="00D47746" w:rsidRPr="007623FF" w:rsidRDefault="00D47746" w:rsidP="00D47746">
            <w:pPr>
              <w:autoSpaceDN/>
              <w:rPr>
                <w:rFonts w:ascii="Arial" w:hAnsi="Arial" w:cs="Arial"/>
                <w:sz w:val="24"/>
                <w:szCs w:val="24"/>
              </w:rPr>
            </w:pPr>
          </w:p>
          <w:p w14:paraId="49D6178A" w14:textId="77777777" w:rsidR="00D47746" w:rsidRPr="007623FF" w:rsidRDefault="00D47746" w:rsidP="00D47746">
            <w:pPr>
              <w:autoSpaceDN/>
              <w:rPr>
                <w:rFonts w:ascii="Arial" w:hAnsi="Arial" w:cs="Arial"/>
                <w:sz w:val="24"/>
                <w:szCs w:val="24"/>
              </w:rPr>
            </w:pPr>
            <w:r w:rsidRPr="007623FF">
              <w:rPr>
                <w:rFonts w:ascii="Arial" w:hAnsi="Arial" w:cs="Arial"/>
                <w:sz w:val="24"/>
                <w:szCs w:val="24"/>
              </w:rPr>
              <w:t xml:space="preserve">Focus on vocabulary in classroom. </w:t>
            </w:r>
          </w:p>
          <w:p w14:paraId="3551F628" w14:textId="77777777" w:rsidR="00D47746" w:rsidRPr="007623FF" w:rsidRDefault="00D47746" w:rsidP="00D47746">
            <w:pPr>
              <w:autoSpaceDN/>
              <w:rPr>
                <w:rFonts w:ascii="Arial" w:hAnsi="Arial" w:cs="Arial"/>
                <w:sz w:val="24"/>
                <w:szCs w:val="24"/>
              </w:rPr>
            </w:pPr>
          </w:p>
          <w:p w14:paraId="4E83F85D" w14:textId="2DF6E66C" w:rsidR="00D47746" w:rsidRPr="007623FF" w:rsidRDefault="00D47746" w:rsidP="00D47746">
            <w:pPr>
              <w:pStyle w:val="TableParagraph"/>
              <w:spacing w:before="63"/>
              <w:rPr>
                <w:rFonts w:ascii="Arial" w:eastAsiaTheme="majorEastAsia" w:hAnsi="Arial" w:cs="Arial"/>
                <w:i/>
                <w:iCs/>
                <w:sz w:val="24"/>
                <w:szCs w:val="24"/>
              </w:rPr>
            </w:pPr>
            <w:r w:rsidRPr="007623FF">
              <w:rPr>
                <w:rFonts w:ascii="Arial" w:hAnsi="Arial" w:cs="Arial"/>
                <w:i/>
                <w:sz w:val="24"/>
                <w:szCs w:val="24"/>
              </w:rPr>
              <w:t xml:space="preserve"> </w:t>
            </w:r>
          </w:p>
        </w:tc>
        <w:tc>
          <w:tcPr>
            <w:tcW w:w="5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AD993" w14:textId="6B0158E4" w:rsidR="00D47746" w:rsidRPr="007623FF" w:rsidRDefault="009119FF" w:rsidP="00D47746">
            <w:pPr>
              <w:autoSpaceDN/>
              <w:spacing w:after="160" w:line="259" w:lineRule="auto"/>
              <w:rPr>
                <w:rFonts w:ascii="Arial" w:hAnsi="Arial" w:cs="Arial"/>
                <w:sz w:val="24"/>
                <w:szCs w:val="24"/>
              </w:rPr>
            </w:pPr>
            <w:r w:rsidRPr="007623FF">
              <w:rPr>
                <w:rFonts w:ascii="Arial" w:hAnsi="Arial" w:cs="Arial"/>
                <w:sz w:val="24"/>
                <w:szCs w:val="24"/>
              </w:rPr>
              <w:t>Aga</w:t>
            </w:r>
            <w:r>
              <w:rPr>
                <w:rFonts w:ascii="Arial" w:hAnsi="Arial" w:cs="Arial"/>
                <w:sz w:val="24"/>
                <w:szCs w:val="24"/>
              </w:rPr>
              <w:t>i</w:t>
            </w:r>
            <w:r w:rsidRPr="007623FF">
              <w:rPr>
                <w:rFonts w:ascii="Arial" w:hAnsi="Arial" w:cs="Arial"/>
                <w:sz w:val="24"/>
                <w:szCs w:val="24"/>
              </w:rPr>
              <w:t>n,</w:t>
            </w:r>
            <w:r w:rsidR="00D47746" w:rsidRPr="007623FF">
              <w:rPr>
                <w:rFonts w:ascii="Arial" w:hAnsi="Arial" w:cs="Arial"/>
                <w:sz w:val="24"/>
                <w:szCs w:val="24"/>
              </w:rPr>
              <w:t xml:space="preserve"> this links closely to the EEFs findings that 1:1 short, focused feedback supports good learning development. </w:t>
            </w:r>
          </w:p>
          <w:p w14:paraId="0899B23E" w14:textId="44A81EDA" w:rsidR="00D47746" w:rsidRPr="007623FF" w:rsidRDefault="00D47746" w:rsidP="00D47746">
            <w:pPr>
              <w:pStyle w:val="TableParagraph"/>
              <w:spacing w:before="62"/>
              <w:ind w:left="165"/>
              <w:rPr>
                <w:rFonts w:ascii="Arial" w:eastAsiaTheme="majorEastAsia" w:hAnsi="Arial" w:cs="Arial"/>
                <w:sz w:val="24"/>
                <w:szCs w:val="24"/>
              </w:rPr>
            </w:pPr>
            <w:r w:rsidRPr="007623FF">
              <w:rPr>
                <w:rFonts w:ascii="Arial" w:hAnsi="Arial" w:cs="Arial"/>
                <w:sz w:val="24"/>
                <w:szCs w:val="24"/>
              </w:rPr>
              <w:t xml:space="preserve">Drawing children’s attention to tier 2 and 3 </w:t>
            </w:r>
            <w:proofErr w:type="gramStart"/>
            <w:r w:rsidRPr="007623FF">
              <w:rPr>
                <w:rFonts w:ascii="Arial" w:hAnsi="Arial" w:cs="Arial"/>
                <w:sz w:val="24"/>
                <w:szCs w:val="24"/>
              </w:rPr>
              <w:t>language</w:t>
            </w:r>
            <w:proofErr w:type="gramEnd"/>
            <w:r w:rsidRPr="007623FF">
              <w:rPr>
                <w:rFonts w:ascii="Arial" w:hAnsi="Arial" w:cs="Arial"/>
                <w:sz w:val="24"/>
                <w:szCs w:val="24"/>
              </w:rPr>
              <w:t xml:space="preserve"> as outlined by Alex Quigley in ‘Closing the gap’ is key in exposing children to high </w:t>
            </w:r>
            <w:r w:rsidR="0091322B" w:rsidRPr="007623FF">
              <w:rPr>
                <w:rFonts w:ascii="Arial" w:hAnsi="Arial" w:cs="Arial"/>
                <w:sz w:val="24"/>
                <w:szCs w:val="24"/>
              </w:rPr>
              <w:t>level of</w:t>
            </w:r>
            <w:r w:rsidRPr="007623FF">
              <w:rPr>
                <w:rFonts w:ascii="Arial" w:hAnsi="Arial" w:cs="Arial"/>
                <w:sz w:val="24"/>
                <w:szCs w:val="24"/>
              </w:rPr>
              <w:t xml:space="preserve"> vocabulary in their writing.</w:t>
            </w:r>
          </w:p>
        </w:tc>
        <w:tc>
          <w:tcPr>
            <w:tcW w:w="1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57A17C" w14:textId="37618187" w:rsidR="00D47746" w:rsidRPr="00583ACC" w:rsidRDefault="00D47746" w:rsidP="00D47746">
            <w:pPr>
              <w:pStyle w:val="TableParagraph"/>
              <w:spacing w:before="0"/>
              <w:ind w:left="0"/>
              <w:rPr>
                <w:rFonts w:asciiTheme="majorHAnsi" w:eastAsiaTheme="majorEastAsia" w:hAnsiTheme="majorHAnsi" w:cstheme="majorBidi"/>
                <w:sz w:val="24"/>
                <w:szCs w:val="24"/>
              </w:rPr>
            </w:pPr>
            <w:r w:rsidRPr="00583ACC">
              <w:rPr>
                <w:rFonts w:cs="Arial"/>
                <w:sz w:val="24"/>
                <w:szCs w:val="24"/>
              </w:rPr>
              <w:t>1,2,4</w:t>
            </w:r>
          </w:p>
        </w:tc>
      </w:tr>
      <w:tr w:rsidR="00D47746" w14:paraId="12FD5A48" w14:textId="77777777" w:rsidTr="00F7495A">
        <w:trPr>
          <w:trHeight w:val="854"/>
        </w:trPr>
        <w:tc>
          <w:tcPr>
            <w:tcW w:w="2708" w:type="dxa"/>
          </w:tcPr>
          <w:p w14:paraId="1C4D2C7F" w14:textId="12BA7FF2" w:rsidR="00D47746" w:rsidRPr="007623FF" w:rsidRDefault="00D47746" w:rsidP="00D47746">
            <w:pPr>
              <w:autoSpaceDN/>
              <w:rPr>
                <w:rFonts w:ascii="Arial" w:hAnsi="Arial" w:cs="Arial"/>
                <w:sz w:val="24"/>
                <w:szCs w:val="24"/>
              </w:rPr>
            </w:pPr>
            <w:r w:rsidRPr="007623FF">
              <w:rPr>
                <w:rFonts w:ascii="Arial" w:hAnsi="Arial" w:cs="Arial"/>
                <w:sz w:val="24"/>
                <w:szCs w:val="24"/>
              </w:rPr>
              <w:t xml:space="preserve">Quality first </w:t>
            </w:r>
            <w:r w:rsidR="00732ACC" w:rsidRPr="007623FF">
              <w:rPr>
                <w:rFonts w:ascii="Arial" w:hAnsi="Arial" w:cs="Arial"/>
                <w:sz w:val="24"/>
                <w:szCs w:val="24"/>
              </w:rPr>
              <w:t>teaching focuses</w:t>
            </w:r>
            <w:r w:rsidRPr="007623FF">
              <w:rPr>
                <w:rFonts w:ascii="Arial" w:hAnsi="Arial" w:cs="Arial"/>
                <w:sz w:val="24"/>
                <w:szCs w:val="24"/>
              </w:rPr>
              <w:t xml:space="preserve"> support for pupil premium children through scaffolding and explicit teaching. </w:t>
            </w:r>
          </w:p>
          <w:p w14:paraId="57B0B2D1" w14:textId="77777777" w:rsidR="00D47746" w:rsidRPr="007623FF" w:rsidRDefault="00D47746" w:rsidP="00D47746">
            <w:pPr>
              <w:autoSpaceDN/>
              <w:rPr>
                <w:rFonts w:ascii="Arial" w:hAnsi="Arial" w:cs="Arial"/>
                <w:sz w:val="24"/>
                <w:szCs w:val="24"/>
              </w:rPr>
            </w:pPr>
          </w:p>
          <w:p w14:paraId="30C8DBFC" w14:textId="0398F6B1" w:rsidR="00D47746" w:rsidRPr="007623FF" w:rsidRDefault="00D47746" w:rsidP="00D47746">
            <w:pPr>
              <w:autoSpaceDN/>
              <w:rPr>
                <w:rFonts w:ascii="Arial" w:hAnsi="Arial" w:cs="Arial"/>
                <w:sz w:val="24"/>
                <w:szCs w:val="24"/>
              </w:rPr>
            </w:pPr>
            <w:r w:rsidRPr="007623FF">
              <w:rPr>
                <w:rFonts w:ascii="Arial" w:hAnsi="Arial" w:cs="Arial"/>
                <w:sz w:val="24"/>
                <w:szCs w:val="24"/>
              </w:rPr>
              <w:t>TA support in mixed year group classes to allow teacher</w:t>
            </w:r>
            <w:r w:rsidR="00732ACC">
              <w:rPr>
                <w:rFonts w:ascii="Arial" w:hAnsi="Arial" w:cs="Arial"/>
                <w:sz w:val="24"/>
                <w:szCs w:val="24"/>
              </w:rPr>
              <w:t>s</w:t>
            </w:r>
            <w:r w:rsidRPr="007623FF">
              <w:rPr>
                <w:rFonts w:ascii="Arial" w:hAnsi="Arial" w:cs="Arial"/>
                <w:sz w:val="24"/>
                <w:szCs w:val="24"/>
              </w:rPr>
              <w:t xml:space="preserve"> to focus on quality first teaching for disadvantaged pupils</w:t>
            </w:r>
          </w:p>
          <w:p w14:paraId="24AC2725" w14:textId="77777777" w:rsidR="00D47746" w:rsidRPr="007623FF" w:rsidRDefault="00D47746" w:rsidP="00D47746">
            <w:pPr>
              <w:autoSpaceDN/>
              <w:rPr>
                <w:rFonts w:ascii="Arial" w:hAnsi="Arial" w:cs="Arial"/>
                <w:sz w:val="24"/>
                <w:szCs w:val="24"/>
              </w:rPr>
            </w:pPr>
          </w:p>
          <w:p w14:paraId="7B666CB0" w14:textId="77777777" w:rsidR="00D47746" w:rsidRPr="007623FF" w:rsidRDefault="00D47746" w:rsidP="00D47746">
            <w:pPr>
              <w:autoSpaceDN/>
              <w:rPr>
                <w:rFonts w:ascii="Arial" w:hAnsi="Arial" w:cs="Arial"/>
                <w:sz w:val="24"/>
                <w:szCs w:val="24"/>
              </w:rPr>
            </w:pPr>
            <w:r w:rsidRPr="007623FF">
              <w:rPr>
                <w:rFonts w:ascii="Arial" w:hAnsi="Arial" w:cs="Arial"/>
                <w:sz w:val="24"/>
                <w:szCs w:val="24"/>
              </w:rPr>
              <w:t xml:space="preserve">CPD on effective feedback </w:t>
            </w:r>
          </w:p>
          <w:p w14:paraId="23648943" w14:textId="77777777" w:rsidR="00D47746" w:rsidRPr="007623FF" w:rsidRDefault="00D47746" w:rsidP="00D47746">
            <w:pPr>
              <w:autoSpaceDN/>
              <w:rPr>
                <w:rFonts w:ascii="Arial" w:hAnsi="Arial" w:cs="Arial"/>
                <w:sz w:val="24"/>
                <w:szCs w:val="24"/>
              </w:rPr>
            </w:pPr>
          </w:p>
          <w:p w14:paraId="62F2836A" w14:textId="77777777" w:rsidR="00D47746" w:rsidRPr="007623FF" w:rsidRDefault="00D47746" w:rsidP="00D47746">
            <w:pPr>
              <w:autoSpaceDN/>
              <w:rPr>
                <w:rFonts w:ascii="Arial" w:hAnsi="Arial" w:cs="Arial"/>
                <w:sz w:val="24"/>
                <w:szCs w:val="24"/>
              </w:rPr>
            </w:pPr>
            <w:r w:rsidRPr="007623FF">
              <w:rPr>
                <w:rFonts w:ascii="Arial" w:hAnsi="Arial" w:cs="Arial"/>
                <w:sz w:val="24"/>
                <w:szCs w:val="24"/>
              </w:rPr>
              <w:t xml:space="preserve">CPD on effective scaffolding. </w:t>
            </w:r>
          </w:p>
          <w:p w14:paraId="0CA85C91" w14:textId="77777777" w:rsidR="00D47746" w:rsidRPr="007623FF" w:rsidRDefault="00D47746" w:rsidP="00D47746">
            <w:pPr>
              <w:autoSpaceDN/>
              <w:rPr>
                <w:rFonts w:ascii="Arial" w:hAnsi="Arial" w:cs="Arial"/>
                <w:sz w:val="24"/>
                <w:szCs w:val="24"/>
              </w:rPr>
            </w:pPr>
          </w:p>
          <w:p w14:paraId="73C2934D" w14:textId="77777777" w:rsidR="00D47746" w:rsidRPr="007623FF" w:rsidRDefault="00D47746" w:rsidP="00D47746">
            <w:pPr>
              <w:autoSpaceDN/>
              <w:rPr>
                <w:rFonts w:ascii="Arial" w:hAnsi="Arial" w:cs="Arial"/>
                <w:sz w:val="24"/>
                <w:szCs w:val="24"/>
              </w:rPr>
            </w:pPr>
          </w:p>
          <w:p w14:paraId="0A99ED48" w14:textId="77777777" w:rsidR="00D47746" w:rsidRPr="007623FF" w:rsidRDefault="00D47746" w:rsidP="00D47746">
            <w:pPr>
              <w:autoSpaceDN/>
              <w:rPr>
                <w:rFonts w:ascii="Arial" w:hAnsi="Arial" w:cs="Arial"/>
                <w:sz w:val="24"/>
                <w:szCs w:val="24"/>
              </w:rPr>
            </w:pPr>
          </w:p>
          <w:p w14:paraId="66E785FA" w14:textId="77777777" w:rsidR="00D47746" w:rsidRPr="007623FF" w:rsidRDefault="00D47746" w:rsidP="00D47746">
            <w:pPr>
              <w:pStyle w:val="TableParagraph"/>
              <w:spacing w:before="63"/>
              <w:rPr>
                <w:rFonts w:ascii="Arial" w:eastAsiaTheme="majorEastAsia" w:hAnsi="Arial" w:cs="Arial"/>
                <w:i/>
                <w:iCs/>
                <w:color w:val="0D0D0D" w:themeColor="text1" w:themeTint="F2"/>
                <w:sz w:val="24"/>
                <w:szCs w:val="24"/>
              </w:rPr>
            </w:pPr>
          </w:p>
        </w:tc>
        <w:tc>
          <w:tcPr>
            <w:tcW w:w="5093" w:type="dxa"/>
          </w:tcPr>
          <w:p w14:paraId="4E30A3D2" w14:textId="77777777" w:rsidR="00D47746" w:rsidRPr="007623FF" w:rsidRDefault="00D47746" w:rsidP="00D47746">
            <w:pPr>
              <w:autoSpaceDN/>
              <w:spacing w:after="160" w:line="259" w:lineRule="auto"/>
              <w:rPr>
                <w:rFonts w:ascii="Arial" w:hAnsi="Arial" w:cs="Arial"/>
                <w:sz w:val="24"/>
                <w:szCs w:val="24"/>
              </w:rPr>
            </w:pPr>
            <w:r w:rsidRPr="007623FF">
              <w:rPr>
                <w:rFonts w:ascii="Arial" w:hAnsi="Arial" w:cs="Arial"/>
                <w:sz w:val="24"/>
                <w:szCs w:val="24"/>
              </w:rPr>
              <w:lastRenderedPageBreak/>
              <w:t xml:space="preserve">Following monitoring, teaching structures have changed to encourage more whole class teaching as EEF evidence suggests that streaming can have a less than positive impact on learning for those who are less able. New scheme for </w:t>
            </w:r>
            <w:proofErr w:type="spellStart"/>
            <w:r w:rsidRPr="007623FF">
              <w:rPr>
                <w:rFonts w:ascii="Arial" w:hAnsi="Arial" w:cs="Arial"/>
                <w:sz w:val="24"/>
                <w:szCs w:val="24"/>
              </w:rPr>
              <w:t>Maths</w:t>
            </w:r>
            <w:proofErr w:type="spellEnd"/>
            <w:r w:rsidRPr="007623FF">
              <w:rPr>
                <w:rFonts w:ascii="Arial" w:hAnsi="Arial" w:cs="Arial"/>
                <w:sz w:val="24"/>
                <w:szCs w:val="24"/>
              </w:rPr>
              <w:t xml:space="preserve"> also requires teacher input and whole class interactions. </w:t>
            </w:r>
          </w:p>
          <w:p w14:paraId="3B097FC3" w14:textId="77777777" w:rsidR="00D47746" w:rsidRPr="007623FF" w:rsidRDefault="00D47746" w:rsidP="00D47746">
            <w:pPr>
              <w:autoSpaceDN/>
              <w:spacing w:after="160" w:line="259" w:lineRule="auto"/>
              <w:rPr>
                <w:rFonts w:ascii="Arial" w:hAnsi="Arial" w:cs="Arial"/>
                <w:sz w:val="24"/>
                <w:szCs w:val="24"/>
              </w:rPr>
            </w:pPr>
            <w:r w:rsidRPr="007623FF">
              <w:rPr>
                <w:rFonts w:ascii="Arial" w:hAnsi="Arial" w:cs="Arial"/>
                <w:sz w:val="24"/>
                <w:szCs w:val="24"/>
              </w:rPr>
              <w:t xml:space="preserve">Feedback is listed in the EEF as one of the most effective strategies to improve </w:t>
            </w:r>
            <w:proofErr w:type="gramStart"/>
            <w:r w:rsidRPr="007623FF">
              <w:rPr>
                <w:rFonts w:ascii="Arial" w:hAnsi="Arial" w:cs="Arial"/>
                <w:sz w:val="24"/>
                <w:szCs w:val="24"/>
              </w:rPr>
              <w:t>pupils</w:t>
            </w:r>
            <w:proofErr w:type="gramEnd"/>
            <w:r w:rsidRPr="007623FF">
              <w:rPr>
                <w:rFonts w:ascii="Arial" w:hAnsi="Arial" w:cs="Arial"/>
                <w:sz w:val="24"/>
                <w:szCs w:val="24"/>
              </w:rPr>
              <w:t xml:space="preserve"> learning and the school is moving to live feedback in </w:t>
            </w:r>
            <w:proofErr w:type="gramStart"/>
            <w:r w:rsidRPr="007623FF">
              <w:rPr>
                <w:rFonts w:ascii="Arial" w:hAnsi="Arial" w:cs="Arial"/>
                <w:sz w:val="24"/>
                <w:szCs w:val="24"/>
              </w:rPr>
              <w:t>marking meaning</w:t>
            </w:r>
            <w:proofErr w:type="gramEnd"/>
            <w:r w:rsidRPr="007623FF">
              <w:rPr>
                <w:rFonts w:ascii="Arial" w:hAnsi="Arial" w:cs="Arial"/>
                <w:sz w:val="24"/>
                <w:szCs w:val="24"/>
              </w:rPr>
              <w:t xml:space="preserve"> that staff are needed to provide this high-quality feedback for all pupils. </w:t>
            </w:r>
          </w:p>
          <w:p w14:paraId="767738D3" w14:textId="77777777" w:rsidR="00D47746" w:rsidRPr="007623FF" w:rsidRDefault="00D47746" w:rsidP="00D47746">
            <w:pPr>
              <w:autoSpaceDN/>
              <w:spacing w:after="160" w:line="259" w:lineRule="auto"/>
              <w:rPr>
                <w:rFonts w:ascii="Arial" w:hAnsi="Arial" w:cs="Arial"/>
                <w:sz w:val="24"/>
                <w:szCs w:val="24"/>
              </w:rPr>
            </w:pPr>
            <w:r w:rsidRPr="007623FF">
              <w:rPr>
                <w:rFonts w:ascii="Arial" w:hAnsi="Arial" w:cs="Arial"/>
                <w:sz w:val="24"/>
                <w:szCs w:val="24"/>
              </w:rPr>
              <w:t xml:space="preserve">Providing TA in class that are mixed will allow </w:t>
            </w:r>
            <w:r w:rsidRPr="007623FF">
              <w:rPr>
                <w:rFonts w:ascii="Arial" w:hAnsi="Arial" w:cs="Arial"/>
                <w:sz w:val="24"/>
                <w:szCs w:val="24"/>
              </w:rPr>
              <w:lastRenderedPageBreak/>
              <w:t xml:space="preserve">staff to specifically target Pupil Premium children in their feedback. </w:t>
            </w:r>
          </w:p>
          <w:p w14:paraId="56CBE073" w14:textId="77777777" w:rsidR="00D47746" w:rsidRPr="007623FF" w:rsidRDefault="00D47746" w:rsidP="00D47746">
            <w:pPr>
              <w:autoSpaceDN/>
              <w:spacing w:after="160" w:line="259" w:lineRule="auto"/>
              <w:rPr>
                <w:rFonts w:ascii="Arial" w:hAnsi="Arial" w:cs="Arial"/>
                <w:sz w:val="24"/>
                <w:szCs w:val="24"/>
              </w:rPr>
            </w:pPr>
            <w:r w:rsidRPr="007623FF">
              <w:rPr>
                <w:rFonts w:ascii="Arial" w:hAnsi="Arial" w:cs="Arial"/>
                <w:sz w:val="24"/>
                <w:szCs w:val="24"/>
              </w:rPr>
              <w:t>Focus on the explicit instruction and scaffolding from the EEF’s five a day approach to supporting children in their learning. Although this was designed for children with SEND needs the principles are effective in supporting children in their learning</w:t>
            </w:r>
          </w:p>
          <w:p w14:paraId="666E87E6" w14:textId="77777777" w:rsidR="00D47746" w:rsidRPr="007623FF" w:rsidRDefault="00D47746" w:rsidP="00D47746">
            <w:pPr>
              <w:autoSpaceDN/>
              <w:spacing w:after="160" w:line="259" w:lineRule="auto"/>
              <w:rPr>
                <w:rFonts w:ascii="Arial" w:hAnsi="Arial" w:cs="Arial"/>
                <w:color w:val="181818"/>
                <w:sz w:val="24"/>
                <w:szCs w:val="24"/>
                <w:shd w:val="clear" w:color="auto" w:fill="FFFFFF"/>
              </w:rPr>
            </w:pPr>
            <w:r w:rsidRPr="007623FF">
              <w:rPr>
                <w:rFonts w:ascii="Arial" w:hAnsi="Arial" w:cs="Arial"/>
                <w:sz w:val="24"/>
                <w:szCs w:val="24"/>
              </w:rPr>
              <w:t xml:space="preserve">Dylian William states- </w:t>
            </w:r>
            <w:r w:rsidRPr="007623FF">
              <w:rPr>
                <w:rFonts w:ascii="Arial" w:hAnsi="Arial" w:cs="Arial"/>
                <w:color w:val="181818"/>
                <w:sz w:val="24"/>
                <w:szCs w:val="24"/>
                <w:shd w:val="clear" w:color="auto" w:fill="FFFFFF"/>
              </w:rPr>
              <w:t xml:space="preserve">A bad curriculum well taught is invariably a better experience for students than a good curriculum badly </w:t>
            </w:r>
            <w:proofErr w:type="gramStart"/>
            <w:r w:rsidRPr="007623FF">
              <w:rPr>
                <w:rFonts w:ascii="Arial" w:hAnsi="Arial" w:cs="Arial"/>
                <w:color w:val="181818"/>
                <w:sz w:val="24"/>
                <w:szCs w:val="24"/>
                <w:shd w:val="clear" w:color="auto" w:fill="FFFFFF"/>
              </w:rPr>
              <w:t>taught:</w:t>
            </w:r>
            <w:proofErr w:type="gramEnd"/>
            <w:r w:rsidRPr="007623FF">
              <w:rPr>
                <w:rFonts w:ascii="Arial" w:hAnsi="Arial" w:cs="Arial"/>
                <w:color w:val="181818"/>
                <w:sz w:val="24"/>
                <w:szCs w:val="24"/>
                <w:shd w:val="clear" w:color="auto" w:fill="FFFFFF"/>
              </w:rPr>
              <w:t xml:space="preserve"> pedagogy trumps curriculum. </w:t>
            </w:r>
          </w:p>
          <w:p w14:paraId="39606084" w14:textId="4EA5AA51" w:rsidR="00D47746" w:rsidRPr="007623FF" w:rsidRDefault="00D47746" w:rsidP="00D47746">
            <w:pPr>
              <w:pStyle w:val="TableRowCentered"/>
              <w:jc w:val="left"/>
              <w:rPr>
                <w:rFonts w:cs="Arial"/>
                <w:color w:val="181818"/>
                <w:szCs w:val="24"/>
                <w:shd w:val="clear" w:color="auto" w:fill="FFFFFF"/>
              </w:rPr>
            </w:pPr>
            <w:r w:rsidRPr="007623FF">
              <w:rPr>
                <w:rFonts w:cs="Arial"/>
                <w:color w:val="181818"/>
                <w:szCs w:val="24"/>
                <w:shd w:val="clear" w:color="auto" w:fill="FFFFFF"/>
              </w:rPr>
              <w:t>Therefore, ensuring clear</w:t>
            </w:r>
            <w:r w:rsidR="005E7F1B">
              <w:rPr>
                <w:rFonts w:cs="Arial"/>
                <w:color w:val="181818"/>
                <w:szCs w:val="24"/>
                <w:shd w:val="clear" w:color="auto" w:fill="FFFFFF"/>
              </w:rPr>
              <w:t xml:space="preserve">, </w:t>
            </w:r>
            <w:r w:rsidRPr="007623FF">
              <w:rPr>
                <w:rFonts w:cs="Arial"/>
                <w:color w:val="181818"/>
                <w:szCs w:val="24"/>
                <w:shd w:val="clear" w:color="auto" w:fill="FFFFFF"/>
              </w:rPr>
              <w:t>effective</w:t>
            </w:r>
            <w:r w:rsidR="005E7F1B">
              <w:rPr>
                <w:rFonts w:cs="Arial"/>
                <w:color w:val="181818"/>
                <w:szCs w:val="24"/>
                <w:shd w:val="clear" w:color="auto" w:fill="FFFFFF"/>
              </w:rPr>
              <w:t xml:space="preserve"> and </w:t>
            </w:r>
            <w:r w:rsidR="00B4545E">
              <w:rPr>
                <w:rFonts w:cs="Arial"/>
                <w:color w:val="181818"/>
                <w:szCs w:val="24"/>
                <w:shd w:val="clear" w:color="auto" w:fill="FFFFFF"/>
              </w:rPr>
              <w:t>consistent</w:t>
            </w:r>
            <w:r w:rsidRPr="007623FF">
              <w:rPr>
                <w:rFonts w:cs="Arial"/>
                <w:color w:val="181818"/>
                <w:szCs w:val="24"/>
                <w:shd w:val="clear" w:color="auto" w:fill="FFFFFF"/>
              </w:rPr>
              <w:t xml:space="preserve"> pedagogy is essential in ensuring disadvantaged pupils are supported in closing learning gaps.</w:t>
            </w:r>
          </w:p>
          <w:p w14:paraId="41637940" w14:textId="77777777" w:rsidR="00D47746" w:rsidRPr="007623FF" w:rsidRDefault="00D47746" w:rsidP="00D47746">
            <w:pPr>
              <w:pStyle w:val="TableRowCentered"/>
              <w:jc w:val="left"/>
              <w:rPr>
                <w:rFonts w:cs="Arial"/>
                <w:color w:val="181818"/>
                <w:szCs w:val="24"/>
                <w:shd w:val="clear" w:color="auto" w:fill="FFFFFF"/>
              </w:rPr>
            </w:pPr>
          </w:p>
          <w:p w14:paraId="5B0BB19E" w14:textId="3A66FB6F" w:rsidR="00D47746" w:rsidRPr="007623FF" w:rsidRDefault="00D47746" w:rsidP="00D47746">
            <w:pPr>
              <w:pStyle w:val="TableParagraph"/>
              <w:spacing w:before="62"/>
              <w:ind w:left="165"/>
              <w:rPr>
                <w:rFonts w:ascii="Arial" w:eastAsiaTheme="majorEastAsia" w:hAnsi="Arial" w:cs="Arial"/>
                <w:i/>
                <w:iCs/>
                <w:color w:val="0D0D0D" w:themeColor="text1" w:themeTint="F2"/>
                <w:sz w:val="24"/>
                <w:szCs w:val="24"/>
              </w:rPr>
            </w:pPr>
            <w:r w:rsidRPr="007623FF">
              <w:rPr>
                <w:rFonts w:ascii="Arial" w:hAnsi="Arial" w:cs="Arial"/>
                <w:color w:val="181818"/>
                <w:sz w:val="24"/>
                <w:szCs w:val="24"/>
                <w:shd w:val="clear" w:color="auto" w:fill="FFFFFF"/>
              </w:rPr>
              <w:t xml:space="preserve">Establishing effective feedback routines from all teachers and support staff will improve outcomes for disadvantaged </w:t>
            </w:r>
            <w:proofErr w:type="gramStart"/>
            <w:r w:rsidRPr="007623FF">
              <w:rPr>
                <w:rFonts w:ascii="Arial" w:hAnsi="Arial" w:cs="Arial"/>
                <w:color w:val="181818"/>
                <w:sz w:val="24"/>
                <w:szCs w:val="24"/>
                <w:shd w:val="clear" w:color="auto" w:fill="FFFFFF"/>
              </w:rPr>
              <w:t>pupils</w:t>
            </w:r>
            <w:proofErr w:type="gramEnd"/>
            <w:r w:rsidRPr="007623FF">
              <w:rPr>
                <w:rFonts w:ascii="Arial" w:hAnsi="Arial" w:cs="Arial"/>
                <w:color w:val="181818"/>
                <w:sz w:val="24"/>
                <w:szCs w:val="24"/>
                <w:shd w:val="clear" w:color="auto" w:fill="FFFFFF"/>
              </w:rPr>
              <w:t xml:space="preserve"> ensuring that they are given timely and effective </w:t>
            </w:r>
            <w:r w:rsidR="00E914B2">
              <w:rPr>
                <w:rFonts w:ascii="Arial" w:hAnsi="Arial" w:cs="Arial"/>
                <w:color w:val="181818"/>
                <w:sz w:val="24"/>
                <w:szCs w:val="24"/>
                <w:shd w:val="clear" w:color="auto" w:fill="FFFFFF"/>
              </w:rPr>
              <w:t xml:space="preserve">individual </w:t>
            </w:r>
            <w:r w:rsidRPr="007623FF">
              <w:rPr>
                <w:rFonts w:ascii="Arial" w:hAnsi="Arial" w:cs="Arial"/>
                <w:color w:val="181818"/>
                <w:sz w:val="24"/>
                <w:szCs w:val="24"/>
                <w:shd w:val="clear" w:color="auto" w:fill="FFFFFF"/>
              </w:rPr>
              <w:t xml:space="preserve">feedback with which to improve their understanding. </w:t>
            </w:r>
          </w:p>
        </w:tc>
        <w:tc>
          <w:tcPr>
            <w:tcW w:w="1687" w:type="dxa"/>
          </w:tcPr>
          <w:p w14:paraId="6AA9E685" w14:textId="445B9883" w:rsidR="00D47746" w:rsidRPr="007623FF" w:rsidRDefault="00D47746" w:rsidP="00D47746">
            <w:pPr>
              <w:pStyle w:val="TableParagraph"/>
              <w:spacing w:before="0"/>
              <w:ind w:left="0"/>
              <w:rPr>
                <w:rFonts w:ascii="Arial" w:eastAsiaTheme="majorEastAsia" w:hAnsi="Arial" w:cs="Arial"/>
                <w:color w:val="0D0D0D" w:themeColor="text1" w:themeTint="F2"/>
                <w:sz w:val="18"/>
                <w:szCs w:val="18"/>
              </w:rPr>
            </w:pPr>
            <w:r w:rsidRPr="007623FF">
              <w:rPr>
                <w:rFonts w:ascii="Arial" w:eastAsiaTheme="majorEastAsia" w:hAnsi="Arial" w:cs="Arial"/>
                <w:color w:val="0D0D0D" w:themeColor="text1" w:themeTint="F2"/>
                <w:sz w:val="18"/>
                <w:szCs w:val="18"/>
              </w:rPr>
              <w:lastRenderedPageBreak/>
              <w:t xml:space="preserve">1,2,4 </w:t>
            </w:r>
          </w:p>
        </w:tc>
      </w:tr>
      <w:tr w:rsidR="00D47746" w14:paraId="5A3DAA2A" w14:textId="77777777" w:rsidTr="00F7495A">
        <w:trPr>
          <w:trHeight w:val="852"/>
        </w:trPr>
        <w:tc>
          <w:tcPr>
            <w:tcW w:w="2708" w:type="dxa"/>
          </w:tcPr>
          <w:p w14:paraId="114A3E8D" w14:textId="3FF8AE55" w:rsidR="00D47746" w:rsidRPr="000D006F" w:rsidRDefault="00D47746" w:rsidP="00D47746">
            <w:pPr>
              <w:pStyle w:val="TableParagraph"/>
              <w:spacing w:before="61"/>
              <w:ind w:left="110" w:right="136"/>
              <w:rPr>
                <w:rFonts w:ascii="Arial" w:eastAsiaTheme="majorEastAsia" w:hAnsi="Arial" w:cs="Arial"/>
                <w:i/>
                <w:iCs/>
                <w:sz w:val="24"/>
                <w:szCs w:val="24"/>
              </w:rPr>
            </w:pPr>
            <w:r w:rsidRPr="000D006F">
              <w:rPr>
                <w:rFonts w:ascii="Arial" w:eastAsiaTheme="majorEastAsia" w:hAnsi="Arial" w:cs="Arial"/>
                <w:i/>
                <w:iCs/>
                <w:sz w:val="24"/>
                <w:szCs w:val="24"/>
              </w:rPr>
              <w:t>Writing is supported through a scaffolded approach. A focus on sentence structure across the whole school A focus on Writing fluency and the foundations for writing</w:t>
            </w:r>
          </w:p>
        </w:tc>
        <w:tc>
          <w:tcPr>
            <w:tcW w:w="5093" w:type="dxa"/>
          </w:tcPr>
          <w:p w14:paraId="533A0B96" w14:textId="41A27508" w:rsidR="00D47746" w:rsidRPr="000D006F" w:rsidRDefault="00D47746" w:rsidP="00D47746">
            <w:pPr>
              <w:pStyle w:val="TableParagraph"/>
              <w:spacing w:before="61"/>
              <w:ind w:left="165"/>
              <w:rPr>
                <w:rFonts w:ascii="Arial" w:eastAsiaTheme="majorEastAsia" w:hAnsi="Arial" w:cs="Arial"/>
                <w:sz w:val="24"/>
                <w:szCs w:val="24"/>
              </w:rPr>
            </w:pPr>
            <w:r w:rsidRPr="000D006F">
              <w:rPr>
                <w:rFonts w:ascii="Arial" w:eastAsiaTheme="majorEastAsia" w:hAnsi="Arial" w:cs="Arial"/>
                <w:sz w:val="24"/>
                <w:szCs w:val="24"/>
              </w:rPr>
              <w:t xml:space="preserve">Internal data highlights that writing is not in line with national data specifically with a focus on spelling. Moderations highlight the gaps in writing. Writing remains a focus across the school- producing </w:t>
            </w:r>
            <w:r w:rsidR="00217935" w:rsidRPr="000D006F">
              <w:rPr>
                <w:rFonts w:ascii="Arial" w:eastAsiaTheme="majorEastAsia" w:hAnsi="Arial" w:cs="Arial"/>
                <w:sz w:val="24"/>
                <w:szCs w:val="24"/>
              </w:rPr>
              <w:t>high-quality</w:t>
            </w:r>
            <w:r w:rsidRPr="000D006F">
              <w:rPr>
                <w:rFonts w:ascii="Arial" w:eastAsiaTheme="majorEastAsia" w:hAnsi="Arial" w:cs="Arial"/>
                <w:sz w:val="24"/>
                <w:szCs w:val="24"/>
              </w:rPr>
              <w:t xml:space="preserve"> pieces of writing for a range o</w:t>
            </w:r>
            <w:r w:rsidR="00217935">
              <w:rPr>
                <w:rFonts w:ascii="Arial" w:eastAsiaTheme="majorEastAsia" w:hAnsi="Arial" w:cs="Arial"/>
                <w:sz w:val="24"/>
                <w:szCs w:val="24"/>
              </w:rPr>
              <w:t>f</w:t>
            </w:r>
            <w:r w:rsidRPr="000D006F">
              <w:rPr>
                <w:rFonts w:ascii="Arial" w:eastAsiaTheme="majorEastAsia" w:hAnsi="Arial" w:cs="Arial"/>
                <w:sz w:val="24"/>
                <w:szCs w:val="24"/>
              </w:rPr>
              <w:t xml:space="preserve"> purposes. Children are struggling to transfer spelling skills into all aspects of writing opportunities.</w:t>
            </w:r>
          </w:p>
          <w:p w14:paraId="3AA39827" w14:textId="77777777" w:rsidR="00D47746" w:rsidRPr="000D006F" w:rsidRDefault="00D47746" w:rsidP="00D47746">
            <w:pPr>
              <w:pStyle w:val="TableParagraph"/>
              <w:spacing w:before="61"/>
              <w:ind w:left="165"/>
              <w:rPr>
                <w:rFonts w:ascii="Arial" w:eastAsiaTheme="majorEastAsia" w:hAnsi="Arial" w:cs="Arial"/>
                <w:sz w:val="24"/>
                <w:szCs w:val="24"/>
              </w:rPr>
            </w:pPr>
            <w:r w:rsidRPr="000D006F">
              <w:rPr>
                <w:rFonts w:ascii="Arial" w:eastAsiaTheme="majorEastAsia" w:hAnsi="Arial" w:cs="Arial"/>
                <w:sz w:val="24"/>
                <w:szCs w:val="24"/>
              </w:rPr>
              <w:t xml:space="preserve">School is working with the Local authority to support this aspect. </w:t>
            </w:r>
          </w:p>
          <w:p w14:paraId="30B3AB48" w14:textId="77777777" w:rsidR="00D47746" w:rsidRPr="000D006F" w:rsidRDefault="00D47746" w:rsidP="00D47746">
            <w:pPr>
              <w:pStyle w:val="TableParagraph"/>
              <w:spacing w:before="61"/>
              <w:ind w:left="165"/>
              <w:rPr>
                <w:rFonts w:ascii="Arial" w:eastAsiaTheme="majorEastAsia" w:hAnsi="Arial" w:cs="Arial"/>
                <w:sz w:val="24"/>
                <w:szCs w:val="24"/>
              </w:rPr>
            </w:pPr>
            <w:r w:rsidRPr="000D006F">
              <w:rPr>
                <w:rFonts w:ascii="Arial" w:eastAsiaTheme="majorEastAsia" w:hAnsi="Arial" w:cs="Arial"/>
                <w:sz w:val="24"/>
                <w:szCs w:val="24"/>
              </w:rPr>
              <w:t xml:space="preserve">Moderation with school within the cluster is in place for this year. </w:t>
            </w:r>
          </w:p>
          <w:p w14:paraId="6A62D84B" w14:textId="77777777" w:rsidR="00D47746" w:rsidRPr="000D006F" w:rsidRDefault="00D47746" w:rsidP="00D47746">
            <w:pPr>
              <w:pStyle w:val="TableParagraph"/>
              <w:spacing w:before="61"/>
              <w:ind w:left="165"/>
              <w:rPr>
                <w:rFonts w:ascii="Arial" w:eastAsiaTheme="majorEastAsia" w:hAnsi="Arial" w:cs="Arial"/>
                <w:sz w:val="24"/>
                <w:szCs w:val="24"/>
              </w:rPr>
            </w:pPr>
          </w:p>
          <w:p w14:paraId="30BE001D" w14:textId="77777777" w:rsidR="00D47746" w:rsidRPr="000D006F" w:rsidRDefault="00D47746" w:rsidP="00D47746">
            <w:pPr>
              <w:pStyle w:val="TableParagraph"/>
              <w:spacing w:before="61"/>
              <w:ind w:left="165"/>
              <w:rPr>
                <w:rFonts w:ascii="Arial" w:eastAsiaTheme="majorEastAsia" w:hAnsi="Arial" w:cs="Arial"/>
                <w:sz w:val="24"/>
                <w:szCs w:val="24"/>
              </w:rPr>
            </w:pPr>
          </w:p>
          <w:p w14:paraId="049910BB" w14:textId="77777777" w:rsidR="00D47746" w:rsidRPr="000D006F" w:rsidRDefault="00D47746" w:rsidP="00D47746">
            <w:pPr>
              <w:pStyle w:val="TableParagraph"/>
              <w:spacing w:before="61"/>
              <w:ind w:left="165"/>
              <w:rPr>
                <w:rFonts w:ascii="Arial" w:eastAsiaTheme="majorEastAsia" w:hAnsi="Arial" w:cs="Arial"/>
                <w:sz w:val="24"/>
                <w:szCs w:val="24"/>
              </w:rPr>
            </w:pPr>
          </w:p>
          <w:p w14:paraId="23B1F768" w14:textId="7E195F8B" w:rsidR="00D47746" w:rsidRPr="000D006F" w:rsidRDefault="00D47746" w:rsidP="00D47746">
            <w:pPr>
              <w:pStyle w:val="TableParagraph"/>
              <w:spacing w:before="61"/>
              <w:ind w:left="165"/>
              <w:rPr>
                <w:rFonts w:ascii="Arial" w:eastAsiaTheme="majorEastAsia" w:hAnsi="Arial" w:cs="Arial"/>
                <w:sz w:val="24"/>
                <w:szCs w:val="24"/>
              </w:rPr>
            </w:pPr>
          </w:p>
        </w:tc>
        <w:tc>
          <w:tcPr>
            <w:tcW w:w="1687" w:type="dxa"/>
          </w:tcPr>
          <w:p w14:paraId="7D6D03F4" w14:textId="03F73B28" w:rsidR="00D47746" w:rsidRPr="000D006F" w:rsidRDefault="002C0C12" w:rsidP="00D47746">
            <w:pPr>
              <w:pStyle w:val="TableParagraph"/>
              <w:spacing w:before="0"/>
              <w:ind w:left="0"/>
              <w:rPr>
                <w:rFonts w:ascii="Arial" w:eastAsiaTheme="majorEastAsia" w:hAnsi="Arial" w:cs="Arial"/>
                <w:sz w:val="18"/>
                <w:szCs w:val="18"/>
              </w:rPr>
            </w:pPr>
            <w:r w:rsidRPr="000D006F">
              <w:rPr>
                <w:rFonts w:ascii="Arial" w:eastAsiaTheme="majorEastAsia" w:hAnsi="Arial" w:cs="Arial"/>
                <w:color w:val="0D0D0D"/>
                <w:w w:val="99"/>
                <w:sz w:val="18"/>
                <w:szCs w:val="18"/>
              </w:rPr>
              <w:t>1,2,</w:t>
            </w:r>
            <w:r w:rsidR="00E743FC" w:rsidRPr="000D006F">
              <w:rPr>
                <w:rFonts w:ascii="Arial" w:eastAsiaTheme="majorEastAsia" w:hAnsi="Arial" w:cs="Arial"/>
                <w:color w:val="0D0D0D"/>
                <w:w w:val="99"/>
                <w:sz w:val="18"/>
                <w:szCs w:val="18"/>
              </w:rPr>
              <w:t xml:space="preserve">4 </w:t>
            </w:r>
          </w:p>
        </w:tc>
      </w:tr>
      <w:tr w:rsidR="00D47746" w14:paraId="1F38A437" w14:textId="77777777" w:rsidTr="00F7495A">
        <w:trPr>
          <w:trHeight w:val="852"/>
        </w:trPr>
        <w:tc>
          <w:tcPr>
            <w:tcW w:w="2708" w:type="dxa"/>
          </w:tcPr>
          <w:p w14:paraId="56602F8D" w14:textId="29627453" w:rsidR="00D47746" w:rsidRPr="007623FF" w:rsidRDefault="00D47746" w:rsidP="00D47746">
            <w:pPr>
              <w:pStyle w:val="TableParagraph"/>
              <w:spacing w:before="61"/>
              <w:ind w:left="110" w:right="136"/>
              <w:rPr>
                <w:rFonts w:ascii="Arial" w:eastAsiaTheme="majorEastAsia" w:hAnsi="Arial" w:cs="Arial"/>
                <w:color w:val="0D0D0D"/>
                <w:sz w:val="24"/>
                <w:szCs w:val="24"/>
              </w:rPr>
            </w:pPr>
            <w:r w:rsidRPr="007623FF">
              <w:rPr>
                <w:rFonts w:ascii="Arial" w:eastAsiaTheme="majorEastAsia" w:hAnsi="Arial" w:cs="Arial"/>
                <w:color w:val="0D0D0D" w:themeColor="text1" w:themeTint="F2"/>
                <w:sz w:val="24"/>
                <w:szCs w:val="24"/>
              </w:rPr>
              <w:t xml:space="preserve">Reading High-quality first-class teaching focusing on fluency and comprehension - the implicit teaching of approaches and techniques to improve </w:t>
            </w:r>
            <w:r w:rsidRPr="007623FF">
              <w:rPr>
                <w:rFonts w:ascii="Arial" w:eastAsiaTheme="majorEastAsia" w:hAnsi="Arial" w:cs="Arial"/>
                <w:color w:val="0D0D0D" w:themeColor="text1" w:themeTint="F2"/>
                <w:sz w:val="24"/>
                <w:szCs w:val="24"/>
              </w:rPr>
              <w:lastRenderedPageBreak/>
              <w:t xml:space="preserve">their comprehension of written text - metacognitive talk to model strategies - teachers questioning pupils to apply key steps. </w:t>
            </w:r>
          </w:p>
          <w:p w14:paraId="5D174138" w14:textId="5FC0C6D1" w:rsidR="00D47746" w:rsidRPr="007623FF" w:rsidRDefault="00D47746" w:rsidP="00D47746">
            <w:pPr>
              <w:pStyle w:val="TableParagraph"/>
              <w:spacing w:before="61"/>
              <w:ind w:left="110" w:right="136"/>
              <w:rPr>
                <w:rFonts w:ascii="Arial" w:eastAsiaTheme="majorEastAsia" w:hAnsi="Arial" w:cs="Arial"/>
                <w:color w:val="0D0D0D"/>
                <w:sz w:val="24"/>
                <w:szCs w:val="24"/>
              </w:rPr>
            </w:pPr>
            <w:r w:rsidRPr="007623FF">
              <w:rPr>
                <w:rFonts w:ascii="Arial" w:eastAsiaTheme="majorEastAsia" w:hAnsi="Arial" w:cs="Arial"/>
                <w:color w:val="0D0D0D" w:themeColor="text1" w:themeTint="F2"/>
                <w:sz w:val="24"/>
                <w:szCs w:val="24"/>
              </w:rPr>
              <w:t xml:space="preserve">Books are purchased for the new library area. </w:t>
            </w:r>
          </w:p>
          <w:p w14:paraId="4CDC8FFE" w14:textId="2C450BC2" w:rsidR="00D47746" w:rsidRPr="007623FF" w:rsidRDefault="00D47746" w:rsidP="00D47746">
            <w:pPr>
              <w:pStyle w:val="TableParagraph"/>
              <w:spacing w:before="61"/>
              <w:ind w:left="110" w:right="136"/>
              <w:rPr>
                <w:rFonts w:ascii="Arial" w:eastAsiaTheme="majorEastAsia" w:hAnsi="Arial" w:cs="Arial"/>
                <w:color w:val="0D0D0D"/>
                <w:sz w:val="24"/>
                <w:szCs w:val="24"/>
              </w:rPr>
            </w:pPr>
            <w:r w:rsidRPr="007623FF">
              <w:rPr>
                <w:rFonts w:ascii="Arial" w:eastAsiaTheme="majorEastAsia" w:hAnsi="Arial" w:cs="Arial"/>
                <w:color w:val="0D0D0D" w:themeColor="text1" w:themeTint="F2"/>
                <w:sz w:val="24"/>
                <w:szCs w:val="24"/>
              </w:rPr>
              <w:t>Additional reading scheme books purchased to ensure a wider range of reads for EYFS children.</w:t>
            </w:r>
          </w:p>
        </w:tc>
        <w:tc>
          <w:tcPr>
            <w:tcW w:w="5093" w:type="dxa"/>
          </w:tcPr>
          <w:p w14:paraId="4848156E" w14:textId="690504FD" w:rsidR="00D47746" w:rsidRPr="007623FF" w:rsidRDefault="00D47746" w:rsidP="00D47746">
            <w:pPr>
              <w:pStyle w:val="TableParagraph"/>
              <w:spacing w:before="61"/>
              <w:ind w:left="165"/>
              <w:rPr>
                <w:rFonts w:ascii="Arial" w:eastAsiaTheme="majorEastAsia" w:hAnsi="Arial" w:cs="Arial"/>
                <w:color w:val="0D0D0D"/>
                <w:sz w:val="24"/>
                <w:szCs w:val="24"/>
              </w:rPr>
            </w:pPr>
            <w:r w:rsidRPr="007623FF">
              <w:rPr>
                <w:rFonts w:ascii="Arial" w:eastAsiaTheme="majorEastAsia" w:hAnsi="Arial" w:cs="Arial"/>
                <w:color w:val="0D0D0D" w:themeColor="text1" w:themeTint="F2"/>
                <w:sz w:val="24"/>
                <w:szCs w:val="24"/>
              </w:rPr>
              <w:lastRenderedPageBreak/>
              <w:t xml:space="preserve">On average, disadvantaged pupils are less likely to own </w:t>
            </w:r>
            <w:r w:rsidR="006527BE" w:rsidRPr="007623FF">
              <w:rPr>
                <w:rFonts w:ascii="Arial" w:eastAsiaTheme="majorEastAsia" w:hAnsi="Arial" w:cs="Arial"/>
                <w:color w:val="0D0D0D" w:themeColor="text1" w:themeTint="F2"/>
                <w:sz w:val="24"/>
                <w:szCs w:val="24"/>
              </w:rPr>
              <w:t>high-quality</w:t>
            </w:r>
            <w:r w:rsidRPr="007623FF">
              <w:rPr>
                <w:rFonts w:ascii="Arial" w:eastAsiaTheme="majorEastAsia" w:hAnsi="Arial" w:cs="Arial"/>
                <w:color w:val="0D0D0D" w:themeColor="text1" w:themeTint="F2"/>
                <w:sz w:val="24"/>
                <w:szCs w:val="24"/>
              </w:rPr>
              <w:t xml:space="preserve"> text of their own and read at home. Therefore, they may not acquire the necessary skills for reading and understanding challenging texts. </w:t>
            </w:r>
          </w:p>
          <w:p w14:paraId="311BEA0D" w14:textId="77777777" w:rsidR="00D47746" w:rsidRPr="007623FF" w:rsidRDefault="00D47746" w:rsidP="00D47746">
            <w:pPr>
              <w:pStyle w:val="TableParagraph"/>
              <w:spacing w:before="61"/>
              <w:ind w:left="165"/>
              <w:rPr>
                <w:rFonts w:ascii="Arial" w:eastAsiaTheme="majorEastAsia" w:hAnsi="Arial" w:cs="Arial"/>
                <w:color w:val="0D0D0D"/>
                <w:sz w:val="24"/>
                <w:szCs w:val="24"/>
              </w:rPr>
            </w:pPr>
            <w:r w:rsidRPr="007623FF">
              <w:rPr>
                <w:rFonts w:ascii="Arial" w:eastAsiaTheme="majorEastAsia" w:hAnsi="Arial" w:cs="Arial"/>
                <w:color w:val="0D0D0D" w:themeColor="text1" w:themeTint="F2"/>
                <w:sz w:val="24"/>
                <w:szCs w:val="24"/>
              </w:rPr>
              <w:t xml:space="preserve">The approach has been based on recommendations 3 and 4 of the EEF </w:t>
            </w:r>
            <w:r w:rsidRPr="007623FF">
              <w:rPr>
                <w:rFonts w:ascii="Arial" w:eastAsiaTheme="majorEastAsia" w:hAnsi="Arial" w:cs="Arial"/>
                <w:color w:val="0D0D0D" w:themeColor="text1" w:themeTint="F2"/>
                <w:sz w:val="24"/>
                <w:szCs w:val="24"/>
              </w:rPr>
              <w:lastRenderedPageBreak/>
              <w:t xml:space="preserve">Improving Literacy in Key Stage 1 and 2 guidance reports and the use of teacher modelling. EEF toolkit suggests +6 months impact of reading 2 8 steps. Books purchased (New Books in class libraries and main library- £5000) comprehension strategies. </w:t>
            </w:r>
          </w:p>
          <w:p w14:paraId="448CEBCC" w14:textId="167233D4" w:rsidR="00D47746" w:rsidRPr="007623FF" w:rsidRDefault="00D47746" w:rsidP="00D47746">
            <w:pPr>
              <w:pStyle w:val="TableParagraph"/>
              <w:spacing w:before="61"/>
              <w:ind w:left="165"/>
              <w:rPr>
                <w:rFonts w:ascii="Arial" w:eastAsiaTheme="majorEastAsia" w:hAnsi="Arial" w:cs="Arial"/>
                <w:color w:val="0D0D0D"/>
                <w:sz w:val="24"/>
                <w:szCs w:val="24"/>
              </w:rPr>
            </w:pPr>
            <w:r w:rsidRPr="007623FF">
              <w:rPr>
                <w:rFonts w:ascii="Arial" w:eastAsiaTheme="majorEastAsia" w:hAnsi="Arial" w:cs="Arial"/>
                <w:color w:val="0D0D0D" w:themeColor="text1" w:themeTint="F2"/>
                <w:sz w:val="24"/>
                <w:szCs w:val="24"/>
              </w:rPr>
              <w:t xml:space="preserve">Typically, disadvantaged pupils receive similar or slightly greater benefit from phonics interventions and </w:t>
            </w:r>
            <w:proofErr w:type="gramStart"/>
            <w:r w:rsidRPr="007623FF">
              <w:rPr>
                <w:rFonts w:ascii="Arial" w:eastAsiaTheme="majorEastAsia" w:hAnsi="Arial" w:cs="Arial"/>
                <w:color w:val="0D0D0D" w:themeColor="text1" w:themeTint="F2"/>
                <w:sz w:val="24"/>
                <w:szCs w:val="24"/>
              </w:rPr>
              <w:t>approaches</w:t>
            </w:r>
            <w:proofErr w:type="gramEnd"/>
            <w:r w:rsidRPr="007623FF">
              <w:rPr>
                <w:rFonts w:ascii="Arial" w:eastAsiaTheme="majorEastAsia" w:hAnsi="Arial" w:cs="Arial"/>
                <w:color w:val="0D0D0D" w:themeColor="text1" w:themeTint="F2"/>
                <w:sz w:val="24"/>
                <w:szCs w:val="24"/>
              </w:rPr>
              <w:t xml:space="preserve"> due to the explicit nature and intensive support. It will improve decoding skills for pupils who have experienced barriers to learning such as not developing phonological awareness at the same rate </w:t>
            </w:r>
            <w:r w:rsidR="006527BE" w:rsidRPr="007623FF">
              <w:rPr>
                <w:rFonts w:ascii="Arial" w:eastAsiaTheme="majorEastAsia" w:hAnsi="Arial" w:cs="Arial"/>
                <w:color w:val="0D0D0D" w:themeColor="text1" w:themeTint="F2"/>
                <w:sz w:val="24"/>
                <w:szCs w:val="24"/>
              </w:rPr>
              <w:t>as</w:t>
            </w:r>
            <w:r w:rsidRPr="007623FF">
              <w:rPr>
                <w:rFonts w:ascii="Arial" w:eastAsiaTheme="majorEastAsia" w:hAnsi="Arial" w:cs="Arial"/>
                <w:color w:val="0D0D0D" w:themeColor="text1" w:themeTint="F2"/>
                <w:sz w:val="24"/>
                <w:szCs w:val="24"/>
              </w:rPr>
              <w:t xml:space="preserve"> others due to having less exposure to books and the spoken word at home. The approach has been based on recommendations 2 and 3 of the EEF Improving Literacy in Key Stage 1 and 2 guidance reports. Phonic approaches are very effective in supporting early readers to master the basics of reading. It is more successful when embedded in a literacy rich environment. Early readers will have phonic related books to </w:t>
            </w:r>
            <w:r w:rsidR="006527BE" w:rsidRPr="007623FF">
              <w:rPr>
                <w:rFonts w:ascii="Arial" w:eastAsiaTheme="majorEastAsia" w:hAnsi="Arial" w:cs="Arial"/>
                <w:color w:val="0D0D0D" w:themeColor="text1" w:themeTint="F2"/>
                <w:sz w:val="24"/>
                <w:szCs w:val="24"/>
              </w:rPr>
              <w:t>ensure</w:t>
            </w:r>
            <w:r w:rsidRPr="007623FF">
              <w:rPr>
                <w:rFonts w:ascii="Arial" w:eastAsiaTheme="majorEastAsia" w:hAnsi="Arial" w:cs="Arial"/>
                <w:color w:val="0D0D0D" w:themeColor="text1" w:themeTint="F2"/>
                <w:sz w:val="24"/>
                <w:szCs w:val="24"/>
              </w:rPr>
              <w:t xml:space="preserve"> that they are developing word recognition and phonemes/ graphemes are matched appropriately. EEF toolkit suggests +5 months progress. Library in school used with </w:t>
            </w:r>
            <w:proofErr w:type="gramStart"/>
            <w:r w:rsidRPr="007623FF">
              <w:rPr>
                <w:rFonts w:ascii="Arial" w:eastAsiaTheme="majorEastAsia" w:hAnsi="Arial" w:cs="Arial"/>
                <w:color w:val="0D0D0D" w:themeColor="text1" w:themeTint="F2"/>
                <w:sz w:val="24"/>
                <w:szCs w:val="24"/>
              </w:rPr>
              <w:t>high quality</w:t>
            </w:r>
            <w:proofErr w:type="gramEnd"/>
            <w:r w:rsidRPr="007623FF">
              <w:rPr>
                <w:rFonts w:ascii="Arial" w:eastAsiaTheme="majorEastAsia" w:hAnsi="Arial" w:cs="Arial"/>
                <w:color w:val="0D0D0D" w:themeColor="text1" w:themeTint="F2"/>
                <w:sz w:val="24"/>
                <w:szCs w:val="24"/>
              </w:rPr>
              <w:t xml:space="preserve"> books</w:t>
            </w:r>
          </w:p>
        </w:tc>
        <w:tc>
          <w:tcPr>
            <w:tcW w:w="1687" w:type="dxa"/>
          </w:tcPr>
          <w:p w14:paraId="6D3ED9DB" w14:textId="01D1401B" w:rsidR="00D47746" w:rsidRPr="00DE5C50" w:rsidRDefault="00DE5C50" w:rsidP="00D47746">
            <w:pPr>
              <w:pStyle w:val="TableParagraph"/>
              <w:spacing w:before="0"/>
              <w:ind w:left="0"/>
              <w:rPr>
                <w:rFonts w:asciiTheme="minorHAnsi" w:eastAsiaTheme="majorEastAsia" w:hAnsiTheme="minorHAnsi" w:cstheme="minorHAnsi"/>
                <w:color w:val="0D0D0D"/>
                <w:w w:val="99"/>
                <w:sz w:val="24"/>
                <w:szCs w:val="24"/>
              </w:rPr>
            </w:pPr>
            <w:r w:rsidRPr="00DE5C50">
              <w:rPr>
                <w:rFonts w:asciiTheme="minorHAnsi" w:eastAsiaTheme="majorEastAsia" w:hAnsiTheme="minorHAnsi" w:cstheme="minorHAnsi"/>
                <w:color w:val="0D0D0D"/>
                <w:w w:val="99"/>
                <w:sz w:val="24"/>
                <w:szCs w:val="24"/>
              </w:rPr>
              <w:lastRenderedPageBreak/>
              <w:t>1,2 and 4</w:t>
            </w:r>
          </w:p>
        </w:tc>
      </w:tr>
      <w:tr w:rsidR="00D47746" w14:paraId="6E26D7E3" w14:textId="77777777" w:rsidTr="00F7495A">
        <w:trPr>
          <w:trHeight w:val="1098"/>
        </w:trPr>
        <w:tc>
          <w:tcPr>
            <w:tcW w:w="2708" w:type="dxa"/>
          </w:tcPr>
          <w:p w14:paraId="0AB5F749" w14:textId="1314A0A4" w:rsidR="00D47746" w:rsidRPr="000D006F" w:rsidRDefault="00D47746" w:rsidP="00D47746">
            <w:pPr>
              <w:pStyle w:val="TableParagraph"/>
              <w:spacing w:before="61"/>
              <w:ind w:left="110" w:right="333"/>
              <w:rPr>
                <w:rFonts w:ascii="Arial" w:eastAsiaTheme="majorEastAsia" w:hAnsi="Arial" w:cs="Arial"/>
                <w:i/>
                <w:iCs/>
                <w:sz w:val="24"/>
                <w:szCs w:val="24"/>
              </w:rPr>
            </w:pPr>
            <w:r w:rsidRPr="000D006F">
              <w:rPr>
                <w:rFonts w:ascii="Arial" w:eastAsiaTheme="majorEastAsia" w:hAnsi="Arial" w:cs="Arial"/>
                <w:i/>
                <w:iCs/>
                <w:color w:val="0D0D0D" w:themeColor="text1" w:themeTint="F2"/>
                <w:sz w:val="24"/>
                <w:szCs w:val="24"/>
              </w:rPr>
              <w:t>Targeted support in class to support scaffold learning TA’s</w:t>
            </w:r>
          </w:p>
        </w:tc>
        <w:tc>
          <w:tcPr>
            <w:tcW w:w="5093" w:type="dxa"/>
          </w:tcPr>
          <w:p w14:paraId="7E54CCE2" w14:textId="08457EAD" w:rsidR="00D47746" w:rsidRPr="000D006F" w:rsidRDefault="00D47746" w:rsidP="00D47746">
            <w:pPr>
              <w:pStyle w:val="TableParagraph"/>
              <w:spacing w:before="63"/>
              <w:ind w:left="165"/>
              <w:rPr>
                <w:rFonts w:ascii="Arial" w:eastAsiaTheme="majorEastAsia" w:hAnsi="Arial" w:cs="Arial"/>
                <w:sz w:val="24"/>
                <w:szCs w:val="24"/>
              </w:rPr>
            </w:pPr>
            <w:hyperlink r:id="rId15">
              <w:r w:rsidRPr="000D006F">
                <w:rPr>
                  <w:rStyle w:val="Hyperlink"/>
                  <w:rFonts w:ascii="Arial" w:eastAsiaTheme="majorEastAsia" w:hAnsi="Arial" w:cs="Arial"/>
                  <w:sz w:val="24"/>
                  <w:szCs w:val="24"/>
                </w:rPr>
                <w:t>Deployment of Teaching Assistants | EEF</w:t>
              </w:r>
            </w:hyperlink>
          </w:p>
        </w:tc>
        <w:tc>
          <w:tcPr>
            <w:tcW w:w="1687" w:type="dxa"/>
          </w:tcPr>
          <w:p w14:paraId="1644F2E4" w14:textId="7A1A39CA" w:rsidR="00D47746" w:rsidRPr="000D006F" w:rsidRDefault="00D47746" w:rsidP="00D47746">
            <w:pPr>
              <w:pStyle w:val="TableParagraph"/>
              <w:spacing w:before="0"/>
              <w:ind w:left="0"/>
              <w:rPr>
                <w:rFonts w:ascii="Arial" w:eastAsiaTheme="majorEastAsia" w:hAnsi="Arial" w:cs="Arial"/>
                <w:sz w:val="24"/>
                <w:szCs w:val="24"/>
              </w:rPr>
            </w:pPr>
            <w:r w:rsidRPr="000D006F">
              <w:rPr>
                <w:rFonts w:ascii="Arial" w:eastAsiaTheme="majorEastAsia" w:hAnsi="Arial" w:cs="Arial"/>
                <w:color w:val="0D0D0D" w:themeColor="text1" w:themeTint="F2"/>
                <w:sz w:val="24"/>
                <w:szCs w:val="24"/>
              </w:rPr>
              <w:t>1,2</w:t>
            </w:r>
            <w:r w:rsidR="002C0C12" w:rsidRPr="000D006F">
              <w:rPr>
                <w:rFonts w:ascii="Arial" w:eastAsiaTheme="majorEastAsia" w:hAnsi="Arial" w:cs="Arial"/>
                <w:color w:val="0D0D0D" w:themeColor="text1" w:themeTint="F2"/>
                <w:sz w:val="24"/>
                <w:szCs w:val="24"/>
              </w:rPr>
              <w:t>,4</w:t>
            </w:r>
          </w:p>
        </w:tc>
      </w:tr>
      <w:tr w:rsidR="00DC418A" w14:paraId="156F99B4" w14:textId="77777777" w:rsidTr="00F7495A">
        <w:trPr>
          <w:trHeight w:val="1094"/>
        </w:trPr>
        <w:tc>
          <w:tcPr>
            <w:tcW w:w="2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20F96C" w14:textId="77777777" w:rsidR="00DC418A" w:rsidRPr="00844D68" w:rsidRDefault="00DC418A" w:rsidP="00DC418A">
            <w:pPr>
              <w:autoSpaceDN/>
              <w:spacing w:after="160" w:line="259" w:lineRule="auto"/>
              <w:rPr>
                <w:rFonts w:ascii="Arial" w:hAnsi="Arial" w:cs="Arial"/>
                <w:sz w:val="24"/>
                <w:szCs w:val="24"/>
              </w:rPr>
            </w:pPr>
            <w:r w:rsidRPr="00844D68">
              <w:rPr>
                <w:rFonts w:ascii="Arial" w:hAnsi="Arial" w:cs="Arial"/>
                <w:sz w:val="24"/>
                <w:szCs w:val="24"/>
              </w:rPr>
              <w:t xml:space="preserve">Targeted support for subject leaders to monitor and establish high level vocabulary and retrieval opportunities within their subjects across the school. </w:t>
            </w:r>
          </w:p>
          <w:p w14:paraId="540D851E" w14:textId="77777777" w:rsidR="00DC418A" w:rsidRPr="00844D68" w:rsidRDefault="00DC418A" w:rsidP="00DC418A">
            <w:pPr>
              <w:autoSpaceDN/>
              <w:spacing w:after="160" w:line="259" w:lineRule="auto"/>
              <w:rPr>
                <w:rFonts w:ascii="Arial" w:hAnsi="Arial" w:cs="Arial"/>
                <w:sz w:val="24"/>
                <w:szCs w:val="24"/>
              </w:rPr>
            </w:pPr>
            <w:r w:rsidRPr="00844D68">
              <w:rPr>
                <w:rFonts w:ascii="Arial" w:hAnsi="Arial" w:cs="Arial"/>
                <w:sz w:val="24"/>
                <w:szCs w:val="24"/>
              </w:rPr>
              <w:t xml:space="preserve">Subject leads to </w:t>
            </w:r>
            <w:proofErr w:type="gramStart"/>
            <w:r w:rsidRPr="00844D68">
              <w:rPr>
                <w:rFonts w:ascii="Arial" w:hAnsi="Arial" w:cs="Arial"/>
                <w:sz w:val="24"/>
                <w:szCs w:val="24"/>
              </w:rPr>
              <w:t>develop</w:t>
            </w:r>
            <w:proofErr w:type="gramEnd"/>
            <w:r w:rsidRPr="00844D68">
              <w:rPr>
                <w:rFonts w:ascii="Arial" w:hAnsi="Arial" w:cs="Arial"/>
                <w:sz w:val="24"/>
                <w:szCs w:val="24"/>
              </w:rPr>
              <w:t xml:space="preserve"> clearer sequences of learning with greater opportunities for retrieval. </w:t>
            </w:r>
          </w:p>
          <w:p w14:paraId="37887284" w14:textId="5B04409A" w:rsidR="00DC418A" w:rsidRPr="00844D68" w:rsidRDefault="00DC418A" w:rsidP="00DC418A">
            <w:pPr>
              <w:autoSpaceDN/>
              <w:spacing w:after="160" w:line="259" w:lineRule="auto"/>
              <w:rPr>
                <w:rFonts w:ascii="Arial" w:hAnsi="Arial" w:cs="Arial"/>
                <w:sz w:val="24"/>
                <w:szCs w:val="24"/>
              </w:rPr>
            </w:pPr>
            <w:r w:rsidRPr="00844D68">
              <w:rPr>
                <w:rFonts w:ascii="Arial" w:hAnsi="Arial" w:cs="Arial"/>
                <w:sz w:val="24"/>
                <w:szCs w:val="24"/>
              </w:rPr>
              <w:t xml:space="preserve">Clear structure for retrieval and whole class feedback to be </w:t>
            </w:r>
            <w:r w:rsidRPr="00844D68">
              <w:rPr>
                <w:rFonts w:ascii="Arial" w:hAnsi="Arial" w:cs="Arial"/>
                <w:sz w:val="24"/>
                <w:szCs w:val="24"/>
              </w:rPr>
              <w:lastRenderedPageBreak/>
              <w:t xml:space="preserve">embedded. </w:t>
            </w:r>
          </w:p>
          <w:p w14:paraId="089DFD09" w14:textId="77777777" w:rsidR="00DC418A" w:rsidRPr="00844D68" w:rsidRDefault="00DC418A" w:rsidP="00DC418A">
            <w:pPr>
              <w:autoSpaceDN/>
              <w:spacing w:after="160" w:line="259" w:lineRule="auto"/>
              <w:rPr>
                <w:rFonts w:ascii="Arial" w:hAnsi="Arial" w:cs="Arial"/>
                <w:sz w:val="24"/>
                <w:szCs w:val="24"/>
              </w:rPr>
            </w:pPr>
            <w:r w:rsidRPr="00844D68">
              <w:rPr>
                <w:rFonts w:ascii="Arial" w:hAnsi="Arial" w:cs="Arial"/>
                <w:sz w:val="24"/>
                <w:szCs w:val="24"/>
              </w:rPr>
              <w:t>Front loaded vocabulary in lessons to expose children to high level vocabulary and apply it in their learning.</w:t>
            </w:r>
          </w:p>
          <w:p w14:paraId="3000F5E5" w14:textId="77777777" w:rsidR="00DC418A" w:rsidRPr="00844D68" w:rsidRDefault="00DC418A" w:rsidP="00DC418A">
            <w:pPr>
              <w:autoSpaceDN/>
              <w:spacing w:after="160" w:line="259" w:lineRule="auto"/>
              <w:rPr>
                <w:rFonts w:ascii="Arial" w:hAnsi="Arial" w:cs="Arial"/>
                <w:sz w:val="24"/>
                <w:szCs w:val="24"/>
              </w:rPr>
            </w:pPr>
          </w:p>
          <w:p w14:paraId="2D11569F" w14:textId="77777777" w:rsidR="00DC418A" w:rsidRPr="00844D68" w:rsidRDefault="00DC418A" w:rsidP="00DC418A">
            <w:pPr>
              <w:autoSpaceDN/>
              <w:spacing w:after="160" w:line="259" w:lineRule="auto"/>
              <w:rPr>
                <w:rFonts w:ascii="Arial" w:hAnsi="Arial" w:cs="Arial"/>
                <w:sz w:val="24"/>
                <w:szCs w:val="24"/>
              </w:rPr>
            </w:pPr>
          </w:p>
          <w:p w14:paraId="0D34E0BD" w14:textId="78242A80" w:rsidR="00DC418A" w:rsidRPr="00844D68" w:rsidRDefault="00DC418A" w:rsidP="00DC418A">
            <w:pPr>
              <w:autoSpaceDN/>
              <w:spacing w:after="160" w:line="259" w:lineRule="auto"/>
              <w:rPr>
                <w:rFonts w:ascii="Arial" w:hAnsi="Arial" w:cs="Arial"/>
                <w:sz w:val="24"/>
                <w:szCs w:val="24"/>
              </w:rPr>
            </w:pPr>
            <w:r w:rsidRPr="00844D68">
              <w:rPr>
                <w:rFonts w:ascii="Arial" w:hAnsi="Arial" w:cs="Arial"/>
                <w:sz w:val="24"/>
                <w:szCs w:val="24"/>
              </w:rPr>
              <w:t xml:space="preserve">All subject leader actions </w:t>
            </w:r>
            <w:proofErr w:type="gramStart"/>
            <w:r w:rsidRPr="00844D68">
              <w:rPr>
                <w:rFonts w:ascii="Arial" w:hAnsi="Arial" w:cs="Arial"/>
                <w:sz w:val="24"/>
                <w:szCs w:val="24"/>
              </w:rPr>
              <w:t>plans</w:t>
            </w:r>
            <w:proofErr w:type="gramEnd"/>
            <w:r w:rsidRPr="00844D68">
              <w:rPr>
                <w:rFonts w:ascii="Arial" w:hAnsi="Arial" w:cs="Arial"/>
                <w:sz w:val="24"/>
                <w:szCs w:val="24"/>
              </w:rPr>
              <w:t xml:space="preserve"> to have targets focused on inclusion for SEND and Disadvantaged. </w:t>
            </w:r>
          </w:p>
          <w:p w14:paraId="36FFC6BB" w14:textId="45625490" w:rsidR="00DC418A" w:rsidRPr="00844D68" w:rsidRDefault="00AE7801" w:rsidP="00AE7801">
            <w:pPr>
              <w:pStyle w:val="TableParagraph"/>
              <w:spacing w:before="61"/>
              <w:ind w:left="0" w:right="245"/>
              <w:rPr>
                <w:rFonts w:ascii="Arial" w:eastAsiaTheme="majorEastAsia" w:hAnsi="Arial" w:cs="Arial"/>
                <w:sz w:val="24"/>
                <w:szCs w:val="24"/>
              </w:rPr>
            </w:pPr>
            <w:r>
              <w:rPr>
                <w:rFonts w:ascii="Arial" w:hAnsi="Arial" w:cs="Arial"/>
                <w:sz w:val="24"/>
                <w:szCs w:val="24"/>
              </w:rPr>
              <w:t>T</w:t>
            </w:r>
            <w:r w:rsidR="00DC418A" w:rsidRPr="00844D68">
              <w:rPr>
                <w:rFonts w:ascii="Arial" w:hAnsi="Arial" w:cs="Arial"/>
                <w:sz w:val="24"/>
                <w:szCs w:val="24"/>
              </w:rPr>
              <w:t xml:space="preserve">arget to focus on establishing high expectations and </w:t>
            </w:r>
            <w:r w:rsidRPr="00844D68">
              <w:rPr>
                <w:rFonts w:ascii="Arial" w:hAnsi="Arial" w:cs="Arial"/>
                <w:sz w:val="24"/>
                <w:szCs w:val="24"/>
              </w:rPr>
              <w:t>monitoring</w:t>
            </w:r>
            <w:r w:rsidR="00DC418A" w:rsidRPr="00844D68">
              <w:rPr>
                <w:rFonts w:ascii="Arial" w:hAnsi="Arial" w:cs="Arial"/>
                <w:sz w:val="24"/>
                <w:szCs w:val="24"/>
              </w:rPr>
              <w:t xml:space="preserve"> PP </w:t>
            </w:r>
            <w:proofErr w:type="gramStart"/>
            <w:r w:rsidR="00DC418A" w:rsidRPr="00844D68">
              <w:rPr>
                <w:rFonts w:ascii="Arial" w:hAnsi="Arial" w:cs="Arial"/>
                <w:sz w:val="24"/>
                <w:szCs w:val="24"/>
              </w:rPr>
              <w:t>children</w:t>
            </w:r>
            <w:proofErr w:type="gramEnd"/>
            <w:r w:rsidR="00DC418A" w:rsidRPr="00844D68">
              <w:rPr>
                <w:rFonts w:ascii="Arial" w:hAnsi="Arial" w:cs="Arial"/>
                <w:sz w:val="24"/>
                <w:szCs w:val="24"/>
              </w:rPr>
              <w:t xml:space="preserve"> performance within their subject.</w:t>
            </w:r>
          </w:p>
        </w:tc>
        <w:tc>
          <w:tcPr>
            <w:tcW w:w="5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5640A5" w14:textId="77777777" w:rsidR="00DC418A" w:rsidRPr="00844D68" w:rsidRDefault="00DC418A" w:rsidP="00DC418A">
            <w:pPr>
              <w:autoSpaceDN/>
              <w:spacing w:after="160" w:line="259" w:lineRule="auto"/>
              <w:rPr>
                <w:rFonts w:ascii="Arial" w:hAnsi="Arial" w:cs="Arial"/>
                <w:sz w:val="24"/>
                <w:szCs w:val="24"/>
              </w:rPr>
            </w:pPr>
            <w:r w:rsidRPr="00844D68">
              <w:rPr>
                <w:rFonts w:ascii="Arial" w:hAnsi="Arial" w:cs="Arial"/>
                <w:sz w:val="24"/>
                <w:szCs w:val="24"/>
              </w:rPr>
              <w:lastRenderedPageBreak/>
              <w:t>Quality first teaching to be established in all foundation subjects with resources and expertise in place to support staff in their pedagogy and subject knowledge.</w:t>
            </w:r>
          </w:p>
          <w:p w14:paraId="79FAB834" w14:textId="77777777" w:rsidR="00DC418A" w:rsidRPr="00844D68" w:rsidRDefault="00DC418A" w:rsidP="00DC418A">
            <w:pPr>
              <w:autoSpaceDN/>
              <w:spacing w:after="160" w:line="259" w:lineRule="auto"/>
              <w:rPr>
                <w:rFonts w:ascii="Arial" w:hAnsi="Arial" w:cs="Arial"/>
                <w:sz w:val="24"/>
                <w:szCs w:val="24"/>
              </w:rPr>
            </w:pPr>
            <w:r w:rsidRPr="00844D68">
              <w:rPr>
                <w:rFonts w:ascii="Arial" w:hAnsi="Arial" w:cs="Arial"/>
                <w:sz w:val="24"/>
                <w:szCs w:val="24"/>
              </w:rPr>
              <w:t xml:space="preserve">Making use of Oliver Cavaglioli’s work on using dual coding to ensure that pupils </w:t>
            </w:r>
            <w:proofErr w:type="gramStart"/>
            <w:r w:rsidRPr="00844D68">
              <w:rPr>
                <w:rFonts w:ascii="Arial" w:hAnsi="Arial" w:cs="Arial"/>
                <w:sz w:val="24"/>
                <w:szCs w:val="24"/>
              </w:rPr>
              <w:t>are able to</w:t>
            </w:r>
            <w:proofErr w:type="gramEnd"/>
            <w:r w:rsidRPr="00844D68">
              <w:rPr>
                <w:rFonts w:ascii="Arial" w:hAnsi="Arial" w:cs="Arial"/>
                <w:sz w:val="24"/>
                <w:szCs w:val="24"/>
              </w:rPr>
              <w:t xml:space="preserve"> use multiple strategies to decode learning and embed in longer term memory. </w:t>
            </w:r>
          </w:p>
          <w:p w14:paraId="2279A0EC" w14:textId="77777777" w:rsidR="00DC418A" w:rsidRPr="00844D68" w:rsidRDefault="00DC418A" w:rsidP="00DC418A">
            <w:pPr>
              <w:autoSpaceDN/>
              <w:spacing w:after="160" w:line="259" w:lineRule="auto"/>
              <w:rPr>
                <w:rFonts w:ascii="Arial" w:hAnsi="Arial" w:cs="Arial"/>
                <w:sz w:val="24"/>
                <w:szCs w:val="24"/>
              </w:rPr>
            </w:pPr>
            <w:r w:rsidRPr="00844D68">
              <w:rPr>
                <w:rFonts w:ascii="Arial" w:hAnsi="Arial" w:cs="Arial"/>
                <w:sz w:val="24"/>
                <w:szCs w:val="24"/>
              </w:rPr>
              <w:t>Lee Northern also explains how Cumulative dysfluency can be reduced and avoided through effective use of planned retrieval. Using more open questions with some prompts encourages engagement and more opportunity for assessment.</w:t>
            </w:r>
          </w:p>
          <w:p w14:paraId="4432C3BC" w14:textId="5A6F79B4" w:rsidR="00DC418A" w:rsidRPr="00844D68" w:rsidRDefault="00DC418A" w:rsidP="0053188F">
            <w:pPr>
              <w:pStyle w:val="TableParagraph"/>
              <w:spacing w:before="62"/>
              <w:ind w:left="0"/>
              <w:rPr>
                <w:rFonts w:ascii="Arial" w:eastAsiaTheme="majorEastAsia" w:hAnsi="Arial" w:cs="Arial"/>
                <w:sz w:val="24"/>
                <w:szCs w:val="24"/>
              </w:rPr>
            </w:pPr>
            <w:r w:rsidRPr="00844D68">
              <w:rPr>
                <w:rFonts w:ascii="Arial" w:hAnsi="Arial" w:cs="Arial"/>
                <w:sz w:val="24"/>
                <w:szCs w:val="24"/>
              </w:rPr>
              <w:t xml:space="preserve">Developing clear smaller steps for success in learning and planning to identify component </w:t>
            </w:r>
            <w:r w:rsidRPr="00844D68">
              <w:rPr>
                <w:rFonts w:ascii="Arial" w:hAnsi="Arial" w:cs="Arial"/>
                <w:sz w:val="24"/>
                <w:szCs w:val="24"/>
              </w:rPr>
              <w:lastRenderedPageBreak/>
              <w:t xml:space="preserve">knowledge will enable leaders to ensure that teachers reduce </w:t>
            </w:r>
            <w:r w:rsidR="00F75BE8" w:rsidRPr="00844D68">
              <w:rPr>
                <w:rFonts w:ascii="Arial" w:hAnsi="Arial" w:cs="Arial"/>
                <w:sz w:val="24"/>
                <w:szCs w:val="24"/>
              </w:rPr>
              <w:t>stress</w:t>
            </w:r>
            <w:r w:rsidRPr="00844D68">
              <w:rPr>
                <w:rFonts w:ascii="Arial" w:hAnsi="Arial" w:cs="Arial"/>
                <w:sz w:val="24"/>
                <w:szCs w:val="24"/>
              </w:rPr>
              <w:t xml:space="preserve"> and cognitive load on working short term memory as outlined in </w:t>
            </w:r>
            <w:proofErr w:type="spellStart"/>
            <w:r w:rsidRPr="00844D68">
              <w:rPr>
                <w:rFonts w:ascii="Arial" w:hAnsi="Arial" w:cs="Arial"/>
                <w:sz w:val="24"/>
                <w:szCs w:val="24"/>
              </w:rPr>
              <w:t>Rosenshine’s</w:t>
            </w:r>
            <w:proofErr w:type="spellEnd"/>
            <w:r w:rsidRPr="00844D68">
              <w:rPr>
                <w:rFonts w:ascii="Arial" w:hAnsi="Arial" w:cs="Arial"/>
                <w:sz w:val="24"/>
                <w:szCs w:val="24"/>
              </w:rPr>
              <w:t xml:space="preserve"> principles. </w:t>
            </w:r>
          </w:p>
        </w:tc>
        <w:tc>
          <w:tcPr>
            <w:tcW w:w="1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8BEF7E" w14:textId="6859F67A" w:rsidR="00DC418A" w:rsidRPr="000D006F" w:rsidRDefault="00DC418A" w:rsidP="00DC418A">
            <w:pPr>
              <w:pStyle w:val="TableParagraph"/>
              <w:spacing w:before="0"/>
              <w:ind w:left="0"/>
              <w:rPr>
                <w:rFonts w:ascii="Arial" w:eastAsiaTheme="majorEastAsia" w:hAnsi="Arial" w:cs="Arial"/>
                <w:sz w:val="18"/>
                <w:szCs w:val="18"/>
              </w:rPr>
            </w:pPr>
            <w:r w:rsidRPr="000D006F">
              <w:rPr>
                <w:rFonts w:ascii="Arial" w:hAnsi="Arial" w:cs="Arial"/>
              </w:rPr>
              <w:lastRenderedPageBreak/>
              <w:t>1 and 2 and 4</w:t>
            </w:r>
          </w:p>
        </w:tc>
      </w:tr>
      <w:tr w:rsidR="000D006F" w14:paraId="543AA841" w14:textId="77777777" w:rsidTr="00F7495A">
        <w:trPr>
          <w:trHeight w:val="1094"/>
        </w:trPr>
        <w:tc>
          <w:tcPr>
            <w:tcW w:w="2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501D68" w14:textId="35FA575E" w:rsidR="000D006F" w:rsidRPr="000D006F" w:rsidRDefault="000D006F" w:rsidP="000D006F">
            <w:pPr>
              <w:autoSpaceDN/>
              <w:spacing w:after="160" w:line="259" w:lineRule="auto"/>
              <w:rPr>
                <w:rFonts w:ascii="Arial" w:hAnsi="Arial" w:cs="Arial"/>
                <w:sz w:val="24"/>
                <w:szCs w:val="24"/>
              </w:rPr>
            </w:pPr>
            <w:r w:rsidRPr="000D006F">
              <w:rPr>
                <w:rFonts w:ascii="Arial" w:eastAsiaTheme="majorEastAsia" w:hAnsi="Arial" w:cs="Arial"/>
                <w:i/>
                <w:iCs/>
                <w:sz w:val="24"/>
                <w:szCs w:val="24"/>
              </w:rPr>
              <w:t>COMPASS</w:t>
            </w:r>
          </w:p>
        </w:tc>
        <w:tc>
          <w:tcPr>
            <w:tcW w:w="5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84E9DC" w14:textId="5FF67E19" w:rsidR="000D006F" w:rsidRPr="000D006F" w:rsidRDefault="000D006F" w:rsidP="000D006F">
            <w:pPr>
              <w:autoSpaceDN/>
              <w:spacing w:after="160" w:line="259" w:lineRule="auto"/>
              <w:rPr>
                <w:rFonts w:ascii="Arial" w:hAnsi="Arial" w:cs="Arial"/>
                <w:sz w:val="24"/>
                <w:szCs w:val="24"/>
              </w:rPr>
            </w:pPr>
            <w:r w:rsidRPr="000D006F">
              <w:rPr>
                <w:rFonts w:ascii="Arial" w:eastAsiaTheme="majorEastAsia" w:hAnsi="Arial" w:cs="Arial"/>
                <w:sz w:val="24"/>
                <w:szCs w:val="24"/>
              </w:rPr>
              <w:t xml:space="preserve">Children and parents </w:t>
            </w:r>
            <w:proofErr w:type="gramStart"/>
            <w:r w:rsidRPr="000D006F">
              <w:rPr>
                <w:rFonts w:ascii="Arial" w:eastAsiaTheme="majorEastAsia" w:hAnsi="Arial" w:cs="Arial"/>
                <w:sz w:val="24"/>
                <w:szCs w:val="24"/>
              </w:rPr>
              <w:t>working</w:t>
            </w:r>
            <w:proofErr w:type="gramEnd"/>
            <w:r w:rsidRPr="000D006F">
              <w:rPr>
                <w:rFonts w:ascii="Arial" w:eastAsiaTheme="majorEastAsia" w:hAnsi="Arial" w:cs="Arial"/>
                <w:sz w:val="24"/>
                <w:szCs w:val="24"/>
              </w:rPr>
              <w:t xml:space="preserve"> with the Compass team to promote quality parenting and to develop emotional wellbeing.</w:t>
            </w:r>
          </w:p>
        </w:tc>
        <w:tc>
          <w:tcPr>
            <w:tcW w:w="1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0C76EA" w14:textId="22D80257" w:rsidR="000D006F" w:rsidRPr="000D006F" w:rsidRDefault="000D006F" w:rsidP="000D006F">
            <w:pPr>
              <w:pStyle w:val="TableParagraph"/>
              <w:spacing w:before="0"/>
              <w:ind w:left="0"/>
              <w:rPr>
                <w:rFonts w:ascii="Arial" w:hAnsi="Arial" w:cs="Arial"/>
                <w:sz w:val="24"/>
                <w:szCs w:val="24"/>
              </w:rPr>
            </w:pPr>
            <w:r w:rsidRPr="000D006F">
              <w:rPr>
                <w:rFonts w:ascii="Arial" w:eastAsiaTheme="majorEastAsia" w:hAnsi="Arial" w:cs="Arial"/>
                <w:color w:val="0D0D0D" w:themeColor="text1" w:themeTint="F2"/>
                <w:sz w:val="24"/>
                <w:szCs w:val="24"/>
              </w:rPr>
              <w:t>2</w:t>
            </w:r>
            <w:r>
              <w:rPr>
                <w:rFonts w:ascii="Arial" w:eastAsiaTheme="majorEastAsia" w:hAnsi="Arial" w:cs="Arial"/>
                <w:color w:val="0D0D0D" w:themeColor="text1" w:themeTint="F2"/>
                <w:sz w:val="24"/>
                <w:szCs w:val="24"/>
              </w:rPr>
              <w:t>, 3</w:t>
            </w:r>
            <w:r w:rsidRPr="000D006F">
              <w:rPr>
                <w:rFonts w:ascii="Arial" w:eastAsiaTheme="majorEastAsia" w:hAnsi="Arial" w:cs="Arial"/>
                <w:color w:val="0D0D0D" w:themeColor="text1" w:themeTint="F2"/>
                <w:sz w:val="24"/>
                <w:szCs w:val="24"/>
              </w:rPr>
              <w:t xml:space="preserve"> and </w:t>
            </w:r>
            <w:r>
              <w:rPr>
                <w:rFonts w:ascii="Arial" w:eastAsiaTheme="majorEastAsia" w:hAnsi="Arial" w:cs="Arial"/>
                <w:color w:val="0D0D0D" w:themeColor="text1" w:themeTint="F2"/>
                <w:sz w:val="24"/>
                <w:szCs w:val="24"/>
              </w:rPr>
              <w:t>4</w:t>
            </w:r>
          </w:p>
        </w:tc>
      </w:tr>
      <w:tr w:rsidR="000D006F" w14:paraId="7D412954" w14:textId="77777777" w:rsidTr="31C07BE1">
        <w:trPr>
          <w:trHeight w:val="1338"/>
        </w:trPr>
        <w:tc>
          <w:tcPr>
            <w:tcW w:w="9488" w:type="dxa"/>
            <w:gridSpan w:val="3"/>
            <w:tcBorders>
              <w:top w:val="single" w:sz="6" w:space="0" w:color="000000" w:themeColor="text1"/>
              <w:bottom w:val="single" w:sz="6" w:space="0" w:color="000000" w:themeColor="text1"/>
            </w:tcBorders>
          </w:tcPr>
          <w:p w14:paraId="1FBA0112" w14:textId="77777777" w:rsidR="000D006F" w:rsidRDefault="000D006F" w:rsidP="000D006F">
            <w:pPr>
              <w:pStyle w:val="TableParagraph"/>
              <w:spacing w:before="0"/>
              <w:ind w:left="0"/>
              <w:rPr>
                <w:rFonts w:asciiTheme="majorHAnsi" w:eastAsiaTheme="majorEastAsia" w:hAnsiTheme="majorHAnsi" w:cstheme="majorBidi"/>
                <w:color w:val="0D0D0D"/>
                <w:sz w:val="18"/>
                <w:szCs w:val="18"/>
              </w:rPr>
            </w:pPr>
          </w:p>
          <w:p w14:paraId="37EF6FD1" w14:textId="77777777" w:rsidR="000D006F" w:rsidRDefault="000D006F" w:rsidP="000D006F">
            <w:pPr>
              <w:pStyle w:val="TableParagraph"/>
              <w:spacing w:before="0"/>
              <w:ind w:left="0"/>
              <w:rPr>
                <w:rFonts w:asciiTheme="majorHAnsi" w:eastAsiaTheme="majorEastAsia" w:hAnsiTheme="majorHAnsi" w:cstheme="majorBidi"/>
                <w:color w:val="0D0D0D"/>
                <w:sz w:val="18"/>
                <w:szCs w:val="18"/>
              </w:rPr>
            </w:pPr>
          </w:p>
          <w:p w14:paraId="0AB1098F" w14:textId="77777777" w:rsidR="000D006F" w:rsidRDefault="000D006F" w:rsidP="000D006F">
            <w:pPr>
              <w:pStyle w:val="TableParagraph"/>
              <w:spacing w:before="0"/>
              <w:ind w:left="0"/>
              <w:rPr>
                <w:rFonts w:asciiTheme="majorHAnsi" w:eastAsiaTheme="majorEastAsia" w:hAnsiTheme="majorHAnsi" w:cstheme="majorBidi"/>
                <w:color w:val="0D0D0D"/>
                <w:sz w:val="18"/>
                <w:szCs w:val="18"/>
              </w:rPr>
            </w:pPr>
          </w:p>
          <w:p w14:paraId="56A0FA2F" w14:textId="77777777" w:rsidR="000D006F" w:rsidRDefault="000D006F" w:rsidP="000D006F">
            <w:pPr>
              <w:pStyle w:val="TableParagraph"/>
              <w:spacing w:before="0"/>
              <w:ind w:left="0"/>
              <w:rPr>
                <w:rFonts w:asciiTheme="majorHAnsi" w:eastAsiaTheme="majorEastAsia" w:hAnsiTheme="majorHAnsi" w:cstheme="majorBidi"/>
                <w:color w:val="0D0D0D"/>
                <w:sz w:val="18"/>
                <w:szCs w:val="18"/>
              </w:rPr>
            </w:pPr>
          </w:p>
          <w:p w14:paraId="489F7C06" w14:textId="77777777" w:rsidR="000D006F" w:rsidRDefault="000D006F" w:rsidP="000D006F">
            <w:pPr>
              <w:pStyle w:val="TableParagraph"/>
              <w:spacing w:before="0"/>
              <w:ind w:left="0"/>
              <w:rPr>
                <w:rFonts w:asciiTheme="majorHAnsi" w:eastAsiaTheme="majorEastAsia" w:hAnsiTheme="majorHAnsi" w:cstheme="majorBidi"/>
                <w:color w:val="0D0D0D"/>
                <w:sz w:val="18"/>
                <w:szCs w:val="18"/>
              </w:rPr>
            </w:pPr>
          </w:p>
          <w:p w14:paraId="4208A536" w14:textId="77777777" w:rsidR="000D006F" w:rsidRDefault="000D006F" w:rsidP="000D006F">
            <w:pPr>
              <w:pStyle w:val="TableParagraph"/>
              <w:spacing w:before="0"/>
              <w:ind w:left="0"/>
              <w:rPr>
                <w:rFonts w:asciiTheme="majorHAnsi" w:eastAsiaTheme="majorEastAsia" w:hAnsiTheme="majorHAnsi" w:cstheme="majorBidi"/>
                <w:color w:val="0D0D0D"/>
                <w:sz w:val="18"/>
                <w:szCs w:val="18"/>
              </w:rPr>
            </w:pPr>
          </w:p>
          <w:p w14:paraId="63C12CAC" w14:textId="77777777" w:rsidR="000D006F" w:rsidRDefault="000D006F" w:rsidP="000D006F">
            <w:pPr>
              <w:pStyle w:val="TableParagraph"/>
              <w:spacing w:before="0"/>
              <w:ind w:left="0"/>
              <w:rPr>
                <w:rFonts w:asciiTheme="majorHAnsi" w:eastAsiaTheme="majorEastAsia" w:hAnsiTheme="majorHAnsi" w:cstheme="majorBidi"/>
                <w:color w:val="0D0D0D"/>
                <w:sz w:val="18"/>
                <w:szCs w:val="18"/>
              </w:rPr>
            </w:pPr>
          </w:p>
          <w:p w14:paraId="7C643BA4" w14:textId="77777777" w:rsidR="000D006F" w:rsidRDefault="000D006F" w:rsidP="000D006F">
            <w:pPr>
              <w:pStyle w:val="TableParagraph"/>
              <w:spacing w:before="0"/>
              <w:ind w:left="0"/>
              <w:rPr>
                <w:rFonts w:asciiTheme="majorHAnsi" w:eastAsiaTheme="majorEastAsia" w:hAnsiTheme="majorHAnsi" w:cstheme="majorBidi"/>
                <w:color w:val="0D0D0D"/>
                <w:sz w:val="18"/>
                <w:szCs w:val="18"/>
              </w:rPr>
            </w:pPr>
          </w:p>
          <w:p w14:paraId="3CAAAFF8" w14:textId="77777777" w:rsidR="000D006F" w:rsidRDefault="000D006F" w:rsidP="000D006F">
            <w:pPr>
              <w:pStyle w:val="TableParagraph"/>
              <w:spacing w:before="0"/>
              <w:ind w:left="0"/>
              <w:rPr>
                <w:rFonts w:asciiTheme="majorHAnsi" w:eastAsiaTheme="majorEastAsia" w:hAnsiTheme="majorHAnsi" w:cstheme="majorBidi"/>
                <w:color w:val="0D0D0D"/>
                <w:sz w:val="18"/>
                <w:szCs w:val="18"/>
              </w:rPr>
            </w:pPr>
          </w:p>
          <w:p w14:paraId="20267370" w14:textId="77777777" w:rsidR="000D006F" w:rsidRDefault="000D006F" w:rsidP="000D006F">
            <w:pPr>
              <w:pStyle w:val="TableParagraph"/>
              <w:spacing w:before="0"/>
              <w:ind w:left="0"/>
              <w:rPr>
                <w:rFonts w:asciiTheme="majorHAnsi" w:eastAsiaTheme="majorEastAsia" w:hAnsiTheme="majorHAnsi" w:cstheme="majorBidi"/>
                <w:color w:val="0D0D0D"/>
                <w:sz w:val="18"/>
                <w:szCs w:val="18"/>
              </w:rPr>
            </w:pPr>
          </w:p>
          <w:p w14:paraId="44176A9E" w14:textId="77777777" w:rsidR="000D006F" w:rsidRDefault="000D006F" w:rsidP="000D006F">
            <w:pPr>
              <w:pStyle w:val="TableParagraph"/>
              <w:spacing w:before="0"/>
              <w:ind w:left="0"/>
              <w:rPr>
                <w:rFonts w:asciiTheme="majorHAnsi" w:eastAsiaTheme="majorEastAsia" w:hAnsiTheme="majorHAnsi" w:cstheme="majorBidi"/>
                <w:color w:val="0D0D0D"/>
                <w:sz w:val="18"/>
                <w:szCs w:val="18"/>
              </w:rPr>
            </w:pPr>
          </w:p>
          <w:p w14:paraId="3A84A9C3" w14:textId="77777777" w:rsidR="000D006F" w:rsidRDefault="000D006F" w:rsidP="000D006F">
            <w:pPr>
              <w:pStyle w:val="TableParagraph"/>
              <w:spacing w:before="0"/>
              <w:ind w:left="0"/>
              <w:rPr>
                <w:rFonts w:asciiTheme="majorHAnsi" w:eastAsiaTheme="majorEastAsia" w:hAnsiTheme="majorHAnsi" w:cstheme="majorBidi"/>
                <w:color w:val="0D0D0D"/>
                <w:sz w:val="18"/>
                <w:szCs w:val="18"/>
              </w:rPr>
            </w:pPr>
          </w:p>
          <w:p w14:paraId="30EF6C8F" w14:textId="77777777" w:rsidR="000D006F" w:rsidRDefault="000D006F" w:rsidP="000D006F">
            <w:pPr>
              <w:pStyle w:val="TableParagraph"/>
              <w:spacing w:before="0"/>
              <w:ind w:left="0"/>
              <w:rPr>
                <w:rFonts w:asciiTheme="majorHAnsi" w:eastAsiaTheme="majorEastAsia" w:hAnsiTheme="majorHAnsi" w:cstheme="majorBidi"/>
                <w:color w:val="0D0D0D"/>
                <w:sz w:val="18"/>
                <w:szCs w:val="18"/>
              </w:rPr>
            </w:pPr>
          </w:p>
          <w:p w14:paraId="4D17CE21" w14:textId="77777777" w:rsidR="000D006F" w:rsidRDefault="000D006F" w:rsidP="000D006F">
            <w:pPr>
              <w:pStyle w:val="TableParagraph"/>
              <w:spacing w:before="0"/>
              <w:ind w:left="0"/>
              <w:rPr>
                <w:rFonts w:asciiTheme="majorHAnsi" w:eastAsiaTheme="majorEastAsia" w:hAnsiTheme="majorHAnsi" w:cstheme="majorBidi"/>
                <w:color w:val="0D0D0D"/>
                <w:sz w:val="18"/>
                <w:szCs w:val="18"/>
              </w:rPr>
            </w:pPr>
          </w:p>
          <w:p w14:paraId="5F6FAC00" w14:textId="77777777" w:rsidR="000D006F" w:rsidRDefault="000D006F" w:rsidP="000D006F">
            <w:pPr>
              <w:pStyle w:val="TableParagraph"/>
              <w:spacing w:before="0"/>
              <w:ind w:left="0"/>
              <w:rPr>
                <w:rFonts w:asciiTheme="majorHAnsi" w:eastAsiaTheme="majorEastAsia" w:hAnsiTheme="majorHAnsi" w:cstheme="majorBidi"/>
                <w:color w:val="0D0D0D"/>
                <w:sz w:val="18"/>
                <w:szCs w:val="18"/>
              </w:rPr>
            </w:pPr>
          </w:p>
          <w:p w14:paraId="0CC61EA0" w14:textId="77777777" w:rsidR="000D006F" w:rsidRDefault="000D006F" w:rsidP="000D006F">
            <w:pPr>
              <w:pStyle w:val="TableParagraph"/>
              <w:spacing w:before="0"/>
              <w:ind w:left="0"/>
              <w:rPr>
                <w:rFonts w:asciiTheme="majorHAnsi" w:eastAsiaTheme="majorEastAsia" w:hAnsiTheme="majorHAnsi" w:cstheme="majorBidi"/>
                <w:color w:val="0D0D0D"/>
                <w:sz w:val="18"/>
                <w:szCs w:val="18"/>
              </w:rPr>
            </w:pPr>
          </w:p>
          <w:p w14:paraId="163753DD" w14:textId="77777777" w:rsidR="000D006F" w:rsidRDefault="000D006F" w:rsidP="000D006F">
            <w:pPr>
              <w:pStyle w:val="TableParagraph"/>
              <w:spacing w:before="0"/>
              <w:ind w:left="0"/>
              <w:rPr>
                <w:rFonts w:asciiTheme="majorHAnsi" w:eastAsiaTheme="majorEastAsia" w:hAnsiTheme="majorHAnsi" w:cstheme="majorBidi"/>
                <w:color w:val="0D0D0D"/>
                <w:sz w:val="18"/>
                <w:szCs w:val="18"/>
              </w:rPr>
            </w:pPr>
          </w:p>
          <w:p w14:paraId="7E91E240" w14:textId="77777777" w:rsidR="000D006F" w:rsidRDefault="000D006F" w:rsidP="000D006F">
            <w:pPr>
              <w:pStyle w:val="TableParagraph"/>
              <w:spacing w:before="0"/>
              <w:ind w:left="0"/>
              <w:rPr>
                <w:rFonts w:asciiTheme="majorHAnsi" w:eastAsiaTheme="majorEastAsia" w:hAnsiTheme="majorHAnsi" w:cstheme="majorBidi"/>
                <w:color w:val="0D0D0D"/>
                <w:sz w:val="18"/>
                <w:szCs w:val="18"/>
              </w:rPr>
            </w:pPr>
          </w:p>
          <w:p w14:paraId="7DD40FE3" w14:textId="77777777" w:rsidR="000D006F" w:rsidRDefault="000D006F" w:rsidP="000D006F">
            <w:pPr>
              <w:pStyle w:val="TableParagraph"/>
              <w:spacing w:before="0"/>
              <w:ind w:left="0"/>
              <w:rPr>
                <w:rFonts w:asciiTheme="majorHAnsi" w:eastAsiaTheme="majorEastAsia" w:hAnsiTheme="majorHAnsi" w:cstheme="majorBidi"/>
                <w:color w:val="0D0D0D"/>
                <w:sz w:val="18"/>
                <w:szCs w:val="18"/>
              </w:rPr>
            </w:pPr>
          </w:p>
          <w:p w14:paraId="7F466562" w14:textId="77777777" w:rsidR="000D006F" w:rsidRDefault="000D006F" w:rsidP="000D006F">
            <w:pPr>
              <w:pStyle w:val="TableParagraph"/>
              <w:spacing w:before="0"/>
              <w:ind w:left="0"/>
              <w:rPr>
                <w:rFonts w:asciiTheme="majorHAnsi" w:eastAsiaTheme="majorEastAsia" w:hAnsiTheme="majorHAnsi" w:cstheme="majorBidi"/>
                <w:color w:val="0D0D0D"/>
                <w:sz w:val="18"/>
                <w:szCs w:val="18"/>
              </w:rPr>
            </w:pPr>
          </w:p>
          <w:p w14:paraId="500DC78C" w14:textId="77777777" w:rsidR="000D006F" w:rsidRDefault="000D006F" w:rsidP="000D006F">
            <w:pPr>
              <w:pStyle w:val="TableParagraph"/>
              <w:spacing w:before="0"/>
              <w:ind w:left="0"/>
              <w:rPr>
                <w:rFonts w:asciiTheme="majorHAnsi" w:eastAsiaTheme="majorEastAsia" w:hAnsiTheme="majorHAnsi" w:cstheme="majorBidi"/>
                <w:color w:val="0D0D0D"/>
                <w:sz w:val="18"/>
                <w:szCs w:val="18"/>
              </w:rPr>
            </w:pPr>
          </w:p>
          <w:p w14:paraId="7DBF6F83" w14:textId="77777777" w:rsidR="000D006F" w:rsidRDefault="000D006F" w:rsidP="000D006F">
            <w:pPr>
              <w:pStyle w:val="TableParagraph"/>
              <w:spacing w:before="0"/>
              <w:ind w:left="0"/>
              <w:rPr>
                <w:rFonts w:asciiTheme="majorHAnsi" w:eastAsiaTheme="majorEastAsia" w:hAnsiTheme="majorHAnsi" w:cstheme="majorBidi"/>
                <w:color w:val="0D0D0D"/>
                <w:sz w:val="18"/>
                <w:szCs w:val="18"/>
              </w:rPr>
            </w:pPr>
          </w:p>
          <w:p w14:paraId="2E9A4804" w14:textId="77777777" w:rsidR="000D006F" w:rsidRDefault="000D006F" w:rsidP="000D006F">
            <w:pPr>
              <w:pStyle w:val="TableParagraph"/>
              <w:spacing w:before="0"/>
              <w:ind w:left="0"/>
              <w:rPr>
                <w:rFonts w:asciiTheme="majorHAnsi" w:eastAsiaTheme="majorEastAsia" w:hAnsiTheme="majorHAnsi" w:cstheme="majorBidi"/>
                <w:color w:val="0D0D0D"/>
                <w:sz w:val="18"/>
                <w:szCs w:val="18"/>
              </w:rPr>
            </w:pPr>
          </w:p>
          <w:p w14:paraId="2146A13A" w14:textId="77777777" w:rsidR="000D006F" w:rsidRDefault="000D006F" w:rsidP="000D006F">
            <w:pPr>
              <w:pStyle w:val="TableParagraph"/>
              <w:spacing w:before="0"/>
              <w:ind w:left="0"/>
              <w:rPr>
                <w:rFonts w:asciiTheme="majorHAnsi" w:eastAsiaTheme="majorEastAsia" w:hAnsiTheme="majorHAnsi" w:cstheme="majorBidi"/>
                <w:color w:val="0D0D0D"/>
                <w:sz w:val="18"/>
                <w:szCs w:val="18"/>
              </w:rPr>
            </w:pPr>
          </w:p>
          <w:p w14:paraId="04E23496" w14:textId="77777777" w:rsidR="000D006F" w:rsidRDefault="000D006F" w:rsidP="000D006F">
            <w:pPr>
              <w:pStyle w:val="TableParagraph"/>
              <w:spacing w:before="0"/>
              <w:ind w:left="0"/>
              <w:rPr>
                <w:rFonts w:asciiTheme="majorHAnsi" w:eastAsiaTheme="majorEastAsia" w:hAnsiTheme="majorHAnsi" w:cstheme="majorBidi"/>
                <w:color w:val="0D0D0D"/>
                <w:sz w:val="18"/>
                <w:szCs w:val="18"/>
              </w:rPr>
            </w:pPr>
          </w:p>
          <w:p w14:paraId="4F44C42F" w14:textId="77777777" w:rsidR="000D006F" w:rsidRDefault="000D006F" w:rsidP="000D006F">
            <w:pPr>
              <w:pStyle w:val="TableParagraph"/>
              <w:spacing w:before="0"/>
              <w:ind w:left="0"/>
              <w:rPr>
                <w:rFonts w:asciiTheme="majorHAnsi" w:eastAsiaTheme="majorEastAsia" w:hAnsiTheme="majorHAnsi" w:cstheme="majorBidi"/>
                <w:color w:val="0D0D0D"/>
                <w:sz w:val="18"/>
                <w:szCs w:val="18"/>
              </w:rPr>
            </w:pPr>
          </w:p>
          <w:p w14:paraId="219AAA33" w14:textId="77777777" w:rsidR="000D006F" w:rsidRDefault="000D006F" w:rsidP="000D006F">
            <w:pPr>
              <w:pStyle w:val="TableParagraph"/>
              <w:spacing w:before="0"/>
              <w:ind w:left="0"/>
              <w:rPr>
                <w:rFonts w:asciiTheme="majorHAnsi" w:eastAsiaTheme="majorEastAsia" w:hAnsiTheme="majorHAnsi" w:cstheme="majorBidi"/>
                <w:color w:val="0D0D0D"/>
                <w:sz w:val="18"/>
                <w:szCs w:val="18"/>
              </w:rPr>
            </w:pPr>
          </w:p>
          <w:p w14:paraId="637FEFD6" w14:textId="77777777" w:rsidR="000D006F" w:rsidRDefault="000D006F" w:rsidP="000D006F">
            <w:pPr>
              <w:pStyle w:val="TableParagraph"/>
              <w:spacing w:before="0"/>
              <w:ind w:left="0"/>
              <w:rPr>
                <w:rFonts w:asciiTheme="majorHAnsi" w:eastAsiaTheme="majorEastAsia" w:hAnsiTheme="majorHAnsi" w:cstheme="majorBidi"/>
                <w:color w:val="0D0D0D"/>
                <w:sz w:val="18"/>
                <w:szCs w:val="18"/>
              </w:rPr>
            </w:pPr>
          </w:p>
          <w:p w14:paraId="0CF680DE" w14:textId="77777777" w:rsidR="000D006F" w:rsidRDefault="000D006F" w:rsidP="000D006F">
            <w:pPr>
              <w:pStyle w:val="TableParagraph"/>
              <w:spacing w:before="0"/>
              <w:ind w:left="0"/>
              <w:rPr>
                <w:rFonts w:asciiTheme="majorHAnsi" w:eastAsiaTheme="majorEastAsia" w:hAnsiTheme="majorHAnsi" w:cstheme="majorBidi"/>
                <w:color w:val="0D0D0D"/>
                <w:sz w:val="18"/>
                <w:szCs w:val="18"/>
              </w:rPr>
            </w:pPr>
          </w:p>
          <w:p w14:paraId="797C5FD3" w14:textId="77777777" w:rsidR="000D006F" w:rsidRDefault="000D006F" w:rsidP="000D006F">
            <w:pPr>
              <w:pStyle w:val="TableParagraph"/>
              <w:spacing w:before="0"/>
              <w:ind w:left="0"/>
              <w:rPr>
                <w:rFonts w:asciiTheme="majorHAnsi" w:eastAsiaTheme="majorEastAsia" w:hAnsiTheme="majorHAnsi" w:cstheme="majorBidi"/>
                <w:color w:val="0D0D0D"/>
                <w:sz w:val="18"/>
                <w:szCs w:val="18"/>
              </w:rPr>
            </w:pPr>
          </w:p>
          <w:p w14:paraId="308695F6" w14:textId="77777777" w:rsidR="000D006F" w:rsidRDefault="000D006F" w:rsidP="000D006F">
            <w:pPr>
              <w:pStyle w:val="TableParagraph"/>
              <w:spacing w:before="0"/>
              <w:ind w:left="0"/>
              <w:rPr>
                <w:rFonts w:asciiTheme="majorHAnsi" w:eastAsiaTheme="majorEastAsia" w:hAnsiTheme="majorHAnsi" w:cstheme="majorBidi"/>
                <w:color w:val="0D0D0D"/>
                <w:sz w:val="18"/>
                <w:szCs w:val="18"/>
              </w:rPr>
            </w:pPr>
          </w:p>
          <w:p w14:paraId="7B8A76FC" w14:textId="77777777" w:rsidR="000D006F" w:rsidRDefault="000D006F" w:rsidP="000D006F">
            <w:pPr>
              <w:pStyle w:val="TableParagraph"/>
              <w:spacing w:before="0"/>
              <w:ind w:left="0"/>
              <w:rPr>
                <w:rFonts w:asciiTheme="majorHAnsi" w:eastAsiaTheme="majorEastAsia" w:hAnsiTheme="majorHAnsi" w:cstheme="majorBidi"/>
                <w:color w:val="0D0D0D"/>
                <w:sz w:val="18"/>
                <w:szCs w:val="18"/>
              </w:rPr>
            </w:pPr>
          </w:p>
          <w:p w14:paraId="4A18E0A2" w14:textId="77777777" w:rsidR="000D006F" w:rsidRPr="00583ACC" w:rsidRDefault="000D006F" w:rsidP="000D006F">
            <w:pPr>
              <w:pStyle w:val="TableParagraph"/>
              <w:spacing w:before="0"/>
              <w:ind w:left="0"/>
              <w:rPr>
                <w:rFonts w:ascii="Arial" w:eastAsiaTheme="majorEastAsia" w:hAnsi="Arial" w:cs="Arial"/>
                <w:b/>
                <w:bCs/>
                <w:color w:val="002060"/>
                <w:sz w:val="28"/>
                <w:szCs w:val="28"/>
              </w:rPr>
            </w:pPr>
          </w:p>
          <w:p w14:paraId="28795360" w14:textId="77777777" w:rsidR="000D006F" w:rsidRPr="00583ACC" w:rsidRDefault="000D006F" w:rsidP="000D006F">
            <w:pPr>
              <w:pStyle w:val="TableParagraph"/>
              <w:spacing w:before="0"/>
              <w:ind w:left="0"/>
              <w:rPr>
                <w:rFonts w:ascii="Arial" w:eastAsiaTheme="majorEastAsia" w:hAnsi="Arial" w:cs="Arial"/>
                <w:b/>
                <w:bCs/>
                <w:color w:val="002060"/>
                <w:sz w:val="28"/>
                <w:szCs w:val="28"/>
              </w:rPr>
            </w:pPr>
          </w:p>
          <w:p w14:paraId="1E404EBB" w14:textId="77777777" w:rsidR="000D006F" w:rsidRDefault="000D006F" w:rsidP="000D006F">
            <w:pPr>
              <w:pStyle w:val="TableParagraph"/>
              <w:spacing w:before="0"/>
              <w:ind w:left="0"/>
              <w:rPr>
                <w:rFonts w:ascii="Arial" w:eastAsiaTheme="majorEastAsia" w:hAnsi="Arial" w:cs="Arial"/>
                <w:b/>
                <w:bCs/>
                <w:color w:val="002060"/>
                <w:sz w:val="28"/>
                <w:szCs w:val="28"/>
              </w:rPr>
            </w:pPr>
            <w:r w:rsidRPr="00583ACC">
              <w:rPr>
                <w:rFonts w:ascii="Arial" w:eastAsiaTheme="majorEastAsia" w:hAnsi="Arial" w:cs="Arial"/>
                <w:b/>
                <w:bCs/>
                <w:color w:val="002060"/>
                <w:sz w:val="28"/>
                <w:szCs w:val="28"/>
              </w:rPr>
              <w:t>Targeted academic support (for example, tutoring, one-to-one support, structured interventions) Budgeted cost:</w:t>
            </w:r>
          </w:p>
          <w:p w14:paraId="4461F6AD" w14:textId="143C7FAD" w:rsidR="000D006F" w:rsidRDefault="000D006F" w:rsidP="000D006F">
            <w:pPr>
              <w:pStyle w:val="TableParagraph"/>
              <w:spacing w:before="0"/>
              <w:ind w:left="0"/>
              <w:rPr>
                <w:rFonts w:asciiTheme="majorHAnsi" w:eastAsiaTheme="majorEastAsia" w:hAnsiTheme="majorHAnsi" w:cstheme="majorBidi"/>
                <w:color w:val="0D0D0D"/>
                <w:sz w:val="18"/>
                <w:szCs w:val="18"/>
              </w:rPr>
            </w:pPr>
          </w:p>
        </w:tc>
      </w:tr>
      <w:tr w:rsidR="000D006F" w14:paraId="5EACCAF7" w14:textId="77777777" w:rsidTr="00F7495A">
        <w:trPr>
          <w:trHeight w:val="1338"/>
        </w:trPr>
        <w:tc>
          <w:tcPr>
            <w:tcW w:w="2708" w:type="dxa"/>
            <w:tcBorders>
              <w:top w:val="single" w:sz="6" w:space="0" w:color="000000" w:themeColor="text1"/>
              <w:bottom w:val="single" w:sz="6" w:space="0" w:color="000000" w:themeColor="text1"/>
            </w:tcBorders>
          </w:tcPr>
          <w:p w14:paraId="213A3B44" w14:textId="306DC97F" w:rsidR="000D006F" w:rsidRPr="00563CE1" w:rsidRDefault="000D006F" w:rsidP="000D006F">
            <w:pPr>
              <w:pStyle w:val="TableParagraph"/>
              <w:spacing w:before="59"/>
              <w:ind w:right="142"/>
              <w:rPr>
                <w:rFonts w:ascii="Arial" w:eastAsiaTheme="majorEastAsia" w:hAnsi="Arial" w:cs="Arial"/>
                <w:color w:val="0D0D0D"/>
                <w:sz w:val="24"/>
                <w:szCs w:val="24"/>
              </w:rPr>
            </w:pPr>
            <w:r w:rsidRPr="00563CE1">
              <w:rPr>
                <w:rFonts w:ascii="Arial" w:eastAsiaTheme="majorEastAsia" w:hAnsi="Arial" w:cs="Arial"/>
                <w:color w:val="0D0D0D" w:themeColor="text1" w:themeTint="F2"/>
                <w:sz w:val="24"/>
                <w:szCs w:val="24"/>
              </w:rPr>
              <w:lastRenderedPageBreak/>
              <w:t>Additional Booster groups for Year 6 pupils who have gaps in their knowledge</w:t>
            </w:r>
          </w:p>
        </w:tc>
        <w:tc>
          <w:tcPr>
            <w:tcW w:w="5093" w:type="dxa"/>
            <w:tcBorders>
              <w:top w:val="single" w:sz="6" w:space="0" w:color="000000" w:themeColor="text1"/>
              <w:bottom w:val="single" w:sz="6" w:space="0" w:color="000000" w:themeColor="text1"/>
            </w:tcBorders>
          </w:tcPr>
          <w:p w14:paraId="52006037" w14:textId="36999E26" w:rsidR="000D006F" w:rsidRPr="00563CE1" w:rsidRDefault="000D006F" w:rsidP="000D006F">
            <w:pPr>
              <w:pStyle w:val="TableParagraph"/>
              <w:ind w:left="165"/>
              <w:rPr>
                <w:rFonts w:ascii="Arial" w:eastAsiaTheme="majorEastAsia" w:hAnsi="Arial" w:cs="Arial"/>
                <w:color w:val="0D0D0D"/>
                <w:sz w:val="24"/>
                <w:szCs w:val="24"/>
              </w:rPr>
            </w:pPr>
            <w:r w:rsidRPr="00563CE1">
              <w:rPr>
                <w:rFonts w:ascii="Arial" w:eastAsiaTheme="majorEastAsia" w:hAnsi="Arial" w:cs="Arial"/>
                <w:color w:val="0D0D0D" w:themeColor="text1" w:themeTint="F2"/>
                <w:sz w:val="24"/>
                <w:szCs w:val="24"/>
              </w:rPr>
              <w:t xml:space="preserve">Targeted interventions are focused for academic year as boosters in Year 6 </w:t>
            </w:r>
            <w:proofErr w:type="gramStart"/>
            <w:r w:rsidRPr="00563CE1">
              <w:rPr>
                <w:rFonts w:ascii="Arial" w:eastAsiaTheme="majorEastAsia" w:hAnsi="Arial" w:cs="Arial"/>
                <w:color w:val="0D0D0D" w:themeColor="text1" w:themeTint="F2"/>
                <w:sz w:val="24"/>
                <w:szCs w:val="24"/>
              </w:rPr>
              <w:t>as a result of</w:t>
            </w:r>
            <w:proofErr w:type="gramEnd"/>
            <w:r w:rsidRPr="00563CE1">
              <w:rPr>
                <w:rFonts w:ascii="Arial" w:eastAsiaTheme="majorEastAsia" w:hAnsi="Arial" w:cs="Arial"/>
                <w:color w:val="0D0D0D" w:themeColor="text1" w:themeTint="F2"/>
                <w:sz w:val="24"/>
                <w:szCs w:val="24"/>
              </w:rPr>
              <w:t xml:space="preserve"> the high percentage of pupil premium pupils who did not reach age-related expectations.</w:t>
            </w:r>
          </w:p>
        </w:tc>
        <w:tc>
          <w:tcPr>
            <w:tcW w:w="1687" w:type="dxa"/>
            <w:tcBorders>
              <w:top w:val="single" w:sz="6" w:space="0" w:color="000000" w:themeColor="text1"/>
              <w:bottom w:val="single" w:sz="6" w:space="0" w:color="000000" w:themeColor="text1"/>
            </w:tcBorders>
          </w:tcPr>
          <w:p w14:paraId="737806E1" w14:textId="0FD177A3" w:rsidR="000D006F" w:rsidRPr="00563CE1" w:rsidRDefault="000D006F" w:rsidP="000D006F">
            <w:pPr>
              <w:pStyle w:val="TableParagraph"/>
              <w:spacing w:before="0"/>
              <w:ind w:left="0"/>
              <w:rPr>
                <w:rFonts w:ascii="Arial" w:eastAsiaTheme="majorEastAsia" w:hAnsi="Arial" w:cs="Arial"/>
                <w:color w:val="0D0D0D"/>
                <w:sz w:val="24"/>
                <w:szCs w:val="24"/>
              </w:rPr>
            </w:pPr>
            <w:r w:rsidRPr="00563CE1">
              <w:rPr>
                <w:rFonts w:ascii="Arial" w:eastAsiaTheme="majorEastAsia" w:hAnsi="Arial" w:cs="Arial"/>
                <w:color w:val="0D0D0D" w:themeColor="text1" w:themeTint="F2"/>
                <w:sz w:val="24"/>
                <w:szCs w:val="24"/>
              </w:rPr>
              <w:t>1,2,3</w:t>
            </w:r>
          </w:p>
        </w:tc>
      </w:tr>
      <w:tr w:rsidR="000D006F" w14:paraId="7ED20805" w14:textId="77777777" w:rsidTr="00F7495A">
        <w:trPr>
          <w:trHeight w:val="1338"/>
        </w:trPr>
        <w:tc>
          <w:tcPr>
            <w:tcW w:w="2708" w:type="dxa"/>
            <w:tcBorders>
              <w:top w:val="single" w:sz="6" w:space="0" w:color="000000" w:themeColor="text1"/>
              <w:bottom w:val="single" w:sz="6" w:space="0" w:color="000000" w:themeColor="text1"/>
            </w:tcBorders>
          </w:tcPr>
          <w:p w14:paraId="2BECA8D7" w14:textId="1A6A4685" w:rsidR="000D006F" w:rsidRPr="00563CE1" w:rsidRDefault="000D006F" w:rsidP="000D006F">
            <w:pPr>
              <w:pStyle w:val="TableParagraph"/>
              <w:spacing w:before="59"/>
              <w:ind w:right="142"/>
              <w:rPr>
                <w:rFonts w:ascii="Arial" w:eastAsiaTheme="majorEastAsia" w:hAnsi="Arial" w:cs="Arial"/>
                <w:color w:val="0D0D0D"/>
                <w:sz w:val="24"/>
                <w:szCs w:val="24"/>
              </w:rPr>
            </w:pPr>
            <w:r w:rsidRPr="00563CE1">
              <w:rPr>
                <w:rFonts w:ascii="Arial" w:eastAsiaTheme="majorEastAsia" w:hAnsi="Arial" w:cs="Arial"/>
                <w:color w:val="0D0D0D" w:themeColor="text1" w:themeTint="F2"/>
                <w:sz w:val="24"/>
                <w:szCs w:val="24"/>
              </w:rPr>
              <w:t>Times Table Rock stars (£114.44) -to ensure pupils develop fluent recall of facts</w:t>
            </w:r>
          </w:p>
        </w:tc>
        <w:tc>
          <w:tcPr>
            <w:tcW w:w="5093" w:type="dxa"/>
            <w:tcBorders>
              <w:top w:val="single" w:sz="6" w:space="0" w:color="000000" w:themeColor="text1"/>
              <w:bottom w:val="single" w:sz="6" w:space="0" w:color="000000" w:themeColor="text1"/>
            </w:tcBorders>
          </w:tcPr>
          <w:p w14:paraId="3115FA53" w14:textId="177F43A9" w:rsidR="000D006F" w:rsidRPr="00563CE1" w:rsidRDefault="000D006F" w:rsidP="000D006F">
            <w:pPr>
              <w:pStyle w:val="TableParagraph"/>
              <w:ind w:left="165"/>
              <w:rPr>
                <w:rFonts w:ascii="Arial" w:eastAsiaTheme="majorEastAsia" w:hAnsi="Arial" w:cs="Arial"/>
                <w:color w:val="0D0D0D"/>
                <w:sz w:val="24"/>
                <w:szCs w:val="24"/>
              </w:rPr>
            </w:pPr>
            <w:r w:rsidRPr="00563CE1">
              <w:rPr>
                <w:rFonts w:ascii="Arial" w:eastAsiaTheme="majorEastAsia" w:hAnsi="Arial" w:cs="Arial"/>
                <w:color w:val="0D0D0D" w:themeColor="text1" w:themeTint="F2"/>
                <w:sz w:val="24"/>
                <w:szCs w:val="24"/>
              </w:rPr>
              <w:t xml:space="preserve">The mastery approach in </w:t>
            </w:r>
            <w:proofErr w:type="spellStart"/>
            <w:r w:rsidRPr="00563CE1">
              <w:rPr>
                <w:rFonts w:ascii="Arial" w:eastAsiaTheme="majorEastAsia" w:hAnsi="Arial" w:cs="Arial"/>
                <w:color w:val="0D0D0D" w:themeColor="text1" w:themeTint="F2"/>
                <w:sz w:val="24"/>
                <w:szCs w:val="24"/>
              </w:rPr>
              <w:t>maths</w:t>
            </w:r>
            <w:proofErr w:type="spellEnd"/>
            <w:r w:rsidRPr="00563CE1">
              <w:rPr>
                <w:rFonts w:ascii="Arial" w:eastAsiaTheme="majorEastAsia" w:hAnsi="Arial" w:cs="Arial"/>
                <w:color w:val="0D0D0D" w:themeColor="text1" w:themeTint="F2"/>
                <w:sz w:val="24"/>
                <w:szCs w:val="24"/>
              </w:rPr>
              <w:t xml:space="preserve">, reasoning and problem solving has improved, however, fluency across school has declined. </w:t>
            </w:r>
            <w:proofErr w:type="gramStart"/>
            <w:r w:rsidRPr="00563CE1">
              <w:rPr>
                <w:rFonts w:ascii="Arial" w:eastAsiaTheme="majorEastAsia" w:hAnsi="Arial" w:cs="Arial"/>
                <w:color w:val="0D0D0D" w:themeColor="text1" w:themeTint="F2"/>
                <w:sz w:val="24"/>
                <w:szCs w:val="24"/>
              </w:rPr>
              <w:t>In order to</w:t>
            </w:r>
            <w:proofErr w:type="gramEnd"/>
            <w:r w:rsidRPr="00563CE1">
              <w:rPr>
                <w:rFonts w:ascii="Arial" w:eastAsiaTheme="majorEastAsia" w:hAnsi="Arial" w:cs="Arial"/>
                <w:color w:val="0D0D0D" w:themeColor="text1" w:themeTint="F2"/>
                <w:sz w:val="24"/>
                <w:szCs w:val="24"/>
              </w:rPr>
              <w:t xml:space="preserve"> raise the level of fluency in facts the school has Times Table Rock Stars. Analysis gaps from internal data show that pupils are not secure in their knowledge of their number facts in KS1 and times tables and number facts in KS2. This is having a negative impact on their reasoning and problem solving as the lack of fluency is hindering progress and attainment.</w:t>
            </w:r>
          </w:p>
        </w:tc>
        <w:tc>
          <w:tcPr>
            <w:tcW w:w="1687" w:type="dxa"/>
            <w:tcBorders>
              <w:top w:val="single" w:sz="6" w:space="0" w:color="000000" w:themeColor="text1"/>
              <w:bottom w:val="single" w:sz="6" w:space="0" w:color="000000" w:themeColor="text1"/>
            </w:tcBorders>
          </w:tcPr>
          <w:p w14:paraId="3331212A" w14:textId="57C75797" w:rsidR="000D006F" w:rsidRPr="00563CE1" w:rsidRDefault="00563CE1" w:rsidP="000D006F">
            <w:pPr>
              <w:pStyle w:val="TableParagraph"/>
              <w:spacing w:before="0"/>
              <w:ind w:left="0"/>
              <w:rPr>
                <w:rFonts w:ascii="Arial" w:eastAsiaTheme="majorEastAsia" w:hAnsi="Arial" w:cs="Arial"/>
                <w:color w:val="0D0D0D"/>
                <w:sz w:val="24"/>
                <w:szCs w:val="24"/>
              </w:rPr>
            </w:pPr>
            <w:r w:rsidRPr="00563CE1">
              <w:rPr>
                <w:rFonts w:ascii="Arial" w:eastAsiaTheme="majorEastAsia" w:hAnsi="Arial" w:cs="Arial"/>
                <w:color w:val="0D0D0D"/>
                <w:sz w:val="24"/>
                <w:szCs w:val="24"/>
              </w:rPr>
              <w:t>2</w:t>
            </w:r>
            <w:r w:rsidR="000D006F" w:rsidRPr="00563CE1">
              <w:rPr>
                <w:rFonts w:ascii="Arial" w:eastAsiaTheme="majorEastAsia" w:hAnsi="Arial" w:cs="Arial"/>
                <w:color w:val="0D0D0D"/>
                <w:sz w:val="24"/>
                <w:szCs w:val="24"/>
              </w:rPr>
              <w:t xml:space="preserve"> and 4</w:t>
            </w:r>
          </w:p>
        </w:tc>
      </w:tr>
      <w:tr w:rsidR="000D006F" w14:paraId="3EEF713E" w14:textId="77777777" w:rsidTr="00F7495A">
        <w:trPr>
          <w:trHeight w:val="1338"/>
        </w:trPr>
        <w:tc>
          <w:tcPr>
            <w:tcW w:w="2708" w:type="dxa"/>
            <w:tcBorders>
              <w:top w:val="single" w:sz="6" w:space="0" w:color="000000" w:themeColor="text1"/>
              <w:bottom w:val="single" w:sz="6" w:space="0" w:color="000000" w:themeColor="text1"/>
            </w:tcBorders>
          </w:tcPr>
          <w:p w14:paraId="6E458D08" w14:textId="77777777" w:rsidR="000D006F" w:rsidRPr="00563CE1" w:rsidRDefault="000D006F" w:rsidP="000D006F">
            <w:pPr>
              <w:autoSpaceDN/>
              <w:rPr>
                <w:rFonts w:ascii="Arial" w:hAnsi="Arial" w:cs="Arial"/>
                <w:sz w:val="24"/>
                <w:szCs w:val="24"/>
              </w:rPr>
            </w:pPr>
            <w:r w:rsidRPr="00563CE1">
              <w:rPr>
                <w:rFonts w:ascii="Arial" w:hAnsi="Arial" w:cs="Arial"/>
                <w:sz w:val="24"/>
                <w:szCs w:val="24"/>
              </w:rPr>
              <w:t xml:space="preserve">Additional book talk opportunities for each PP child. Reception &amp; y1 to participate in weekly reading clubs, Y2 onwards to read to an adult 2 times per week. </w:t>
            </w:r>
          </w:p>
          <w:p w14:paraId="33E7A422" w14:textId="16379B17" w:rsidR="000D006F" w:rsidRPr="00563CE1" w:rsidRDefault="000D006F" w:rsidP="000D006F">
            <w:pPr>
              <w:autoSpaceDN/>
              <w:rPr>
                <w:rFonts w:ascii="Arial" w:hAnsi="Arial" w:cs="Arial"/>
                <w:sz w:val="24"/>
                <w:szCs w:val="24"/>
              </w:rPr>
            </w:pPr>
            <w:r w:rsidRPr="00563CE1">
              <w:rPr>
                <w:rFonts w:ascii="Arial" w:hAnsi="Arial" w:cs="Arial"/>
                <w:sz w:val="24"/>
                <w:szCs w:val="24"/>
              </w:rPr>
              <w:t>Priority support given to staff to timetable and staff this. Reading corners to be developed and maintained and valued by all members of the community.</w:t>
            </w:r>
          </w:p>
          <w:p w14:paraId="5890813F" w14:textId="77777777" w:rsidR="000D006F" w:rsidRPr="00563CE1" w:rsidRDefault="000D006F" w:rsidP="000D006F">
            <w:pPr>
              <w:autoSpaceDN/>
              <w:rPr>
                <w:rFonts w:ascii="Arial" w:hAnsi="Arial" w:cs="Arial"/>
                <w:sz w:val="24"/>
                <w:szCs w:val="24"/>
              </w:rPr>
            </w:pPr>
          </w:p>
          <w:p w14:paraId="3ABB2002" w14:textId="77777777" w:rsidR="000D006F" w:rsidRPr="00563CE1" w:rsidRDefault="000D006F" w:rsidP="000D006F">
            <w:pPr>
              <w:autoSpaceDN/>
              <w:rPr>
                <w:rFonts w:ascii="Arial" w:hAnsi="Arial" w:cs="Arial"/>
                <w:sz w:val="24"/>
                <w:szCs w:val="24"/>
              </w:rPr>
            </w:pPr>
            <w:r w:rsidRPr="00563CE1">
              <w:rPr>
                <w:rFonts w:ascii="Arial" w:hAnsi="Arial" w:cs="Arial"/>
                <w:sz w:val="24"/>
                <w:szCs w:val="24"/>
              </w:rPr>
              <w:t xml:space="preserve">Focus on development of the metacognitive approaches to reading focusing specifically on the ‘During reading section of the EEF reading comprehension guidance. </w:t>
            </w:r>
          </w:p>
          <w:p w14:paraId="37C7C990" w14:textId="77777777" w:rsidR="000D006F" w:rsidRPr="00563CE1" w:rsidRDefault="000D006F" w:rsidP="000D006F">
            <w:pPr>
              <w:autoSpaceDN/>
              <w:rPr>
                <w:rFonts w:ascii="Arial" w:hAnsi="Arial" w:cs="Arial"/>
                <w:sz w:val="24"/>
                <w:szCs w:val="24"/>
              </w:rPr>
            </w:pPr>
          </w:p>
          <w:p w14:paraId="068C752E" w14:textId="77777777" w:rsidR="000D006F" w:rsidRPr="00563CE1" w:rsidRDefault="000D006F" w:rsidP="000D006F">
            <w:pPr>
              <w:widowControl/>
              <w:numPr>
                <w:ilvl w:val="0"/>
                <w:numId w:val="4"/>
              </w:numPr>
              <w:autoSpaceDE/>
              <w:autoSpaceDN/>
              <w:rPr>
                <w:rFonts w:ascii="Arial" w:hAnsi="Arial" w:cs="Arial"/>
                <w:sz w:val="24"/>
                <w:szCs w:val="24"/>
              </w:rPr>
            </w:pPr>
            <w:r w:rsidRPr="00563CE1">
              <w:rPr>
                <w:rFonts w:ascii="Arial" w:hAnsi="Arial" w:cs="Arial"/>
                <w:sz w:val="24"/>
                <w:szCs w:val="24"/>
              </w:rPr>
              <w:t xml:space="preserve">Monitors understanding. Makes connections within </w:t>
            </w:r>
            <w:r w:rsidRPr="00563CE1">
              <w:rPr>
                <w:rFonts w:ascii="Arial" w:hAnsi="Arial" w:cs="Arial"/>
                <w:sz w:val="24"/>
                <w:szCs w:val="24"/>
              </w:rPr>
              <w:lastRenderedPageBreak/>
              <w:t>and beyond the text.</w:t>
            </w:r>
          </w:p>
          <w:p w14:paraId="55780D59" w14:textId="77777777" w:rsidR="000D006F" w:rsidRPr="00563CE1" w:rsidRDefault="000D006F" w:rsidP="000D006F">
            <w:pPr>
              <w:widowControl/>
              <w:numPr>
                <w:ilvl w:val="0"/>
                <w:numId w:val="4"/>
              </w:numPr>
              <w:autoSpaceDE/>
              <w:autoSpaceDN/>
              <w:rPr>
                <w:rFonts w:ascii="Arial" w:hAnsi="Arial" w:cs="Arial"/>
                <w:sz w:val="24"/>
                <w:szCs w:val="24"/>
              </w:rPr>
            </w:pPr>
            <w:r w:rsidRPr="00563CE1">
              <w:rPr>
                <w:rFonts w:ascii="Arial" w:hAnsi="Arial" w:cs="Arial"/>
                <w:sz w:val="24"/>
                <w:szCs w:val="24"/>
              </w:rPr>
              <w:t xml:space="preserve">Makes mental models of the text. </w:t>
            </w:r>
          </w:p>
          <w:p w14:paraId="79A4EC8A" w14:textId="77777777" w:rsidR="000D006F" w:rsidRPr="00563CE1" w:rsidRDefault="000D006F" w:rsidP="000D006F">
            <w:pPr>
              <w:widowControl/>
              <w:numPr>
                <w:ilvl w:val="0"/>
                <w:numId w:val="4"/>
              </w:numPr>
              <w:autoSpaceDE/>
              <w:autoSpaceDN/>
              <w:rPr>
                <w:rFonts w:ascii="Arial" w:hAnsi="Arial" w:cs="Arial"/>
                <w:sz w:val="24"/>
                <w:szCs w:val="24"/>
              </w:rPr>
            </w:pPr>
            <w:r w:rsidRPr="00563CE1">
              <w:rPr>
                <w:rFonts w:ascii="Arial" w:hAnsi="Arial" w:cs="Arial"/>
                <w:sz w:val="24"/>
                <w:szCs w:val="24"/>
              </w:rPr>
              <w:t xml:space="preserve">Updates and </w:t>
            </w:r>
            <w:proofErr w:type="gramStart"/>
            <w:r w:rsidRPr="00563CE1">
              <w:rPr>
                <w:rFonts w:ascii="Arial" w:hAnsi="Arial" w:cs="Arial"/>
                <w:sz w:val="24"/>
                <w:szCs w:val="24"/>
              </w:rPr>
              <w:t>makes</w:t>
            </w:r>
            <w:proofErr w:type="gramEnd"/>
            <w:r w:rsidRPr="00563CE1">
              <w:rPr>
                <w:rFonts w:ascii="Arial" w:hAnsi="Arial" w:cs="Arial"/>
                <w:sz w:val="24"/>
                <w:szCs w:val="24"/>
              </w:rPr>
              <w:t xml:space="preserve"> new predictions.</w:t>
            </w:r>
          </w:p>
          <w:p w14:paraId="471368D6" w14:textId="77777777" w:rsidR="000D006F" w:rsidRPr="00563CE1" w:rsidRDefault="000D006F" w:rsidP="000D006F">
            <w:pPr>
              <w:autoSpaceDN/>
              <w:rPr>
                <w:rFonts w:ascii="Arial" w:hAnsi="Arial" w:cs="Arial"/>
                <w:sz w:val="24"/>
                <w:szCs w:val="24"/>
              </w:rPr>
            </w:pPr>
          </w:p>
          <w:p w14:paraId="4EA9B993" w14:textId="77777777" w:rsidR="000D006F" w:rsidRPr="00563CE1" w:rsidRDefault="000D006F" w:rsidP="000D006F">
            <w:pPr>
              <w:autoSpaceDN/>
              <w:spacing w:after="160" w:line="259" w:lineRule="auto"/>
              <w:rPr>
                <w:rFonts w:ascii="Arial" w:hAnsi="Arial" w:cs="Arial"/>
                <w:b/>
                <w:bCs/>
                <w:sz w:val="24"/>
                <w:szCs w:val="24"/>
              </w:rPr>
            </w:pPr>
            <w:r w:rsidRPr="00563CE1">
              <w:rPr>
                <w:rFonts w:ascii="Arial" w:hAnsi="Arial" w:cs="Arial"/>
                <w:sz w:val="24"/>
                <w:szCs w:val="24"/>
              </w:rPr>
              <w:t xml:space="preserve">1:1 </w:t>
            </w:r>
            <w:proofErr w:type="gramStart"/>
            <w:r w:rsidRPr="00563CE1">
              <w:rPr>
                <w:rFonts w:ascii="Arial" w:hAnsi="Arial" w:cs="Arial"/>
                <w:sz w:val="24"/>
                <w:szCs w:val="24"/>
              </w:rPr>
              <w:t>sessions</w:t>
            </w:r>
            <w:proofErr w:type="gramEnd"/>
            <w:r w:rsidRPr="00563CE1">
              <w:rPr>
                <w:rFonts w:ascii="Arial" w:hAnsi="Arial" w:cs="Arial"/>
                <w:sz w:val="24"/>
                <w:szCs w:val="24"/>
              </w:rPr>
              <w:t xml:space="preserve"> to make use of </w:t>
            </w:r>
            <w:r w:rsidRPr="00563CE1">
              <w:rPr>
                <w:rFonts w:ascii="Arial" w:hAnsi="Arial" w:cs="Arial"/>
                <w:b/>
                <w:bCs/>
                <w:sz w:val="24"/>
                <w:szCs w:val="24"/>
              </w:rPr>
              <w:t>Re-read</w:t>
            </w:r>
            <w:r w:rsidRPr="00563CE1">
              <w:rPr>
                <w:rFonts w:ascii="Arial" w:hAnsi="Arial" w:cs="Arial"/>
                <w:sz w:val="24"/>
                <w:szCs w:val="24"/>
              </w:rPr>
              <w:t xml:space="preserve">, </w:t>
            </w:r>
            <w:r w:rsidRPr="00563CE1">
              <w:rPr>
                <w:rFonts w:ascii="Arial" w:hAnsi="Arial" w:cs="Arial"/>
                <w:b/>
                <w:bCs/>
                <w:sz w:val="24"/>
                <w:szCs w:val="24"/>
              </w:rPr>
              <w:t>making connections</w:t>
            </w:r>
            <w:r w:rsidRPr="00563CE1">
              <w:rPr>
                <w:rFonts w:ascii="Arial" w:hAnsi="Arial" w:cs="Arial"/>
                <w:sz w:val="24"/>
                <w:szCs w:val="24"/>
              </w:rPr>
              <w:t xml:space="preserve"> and </w:t>
            </w:r>
            <w:r w:rsidRPr="00563CE1">
              <w:rPr>
                <w:rFonts w:ascii="Arial" w:hAnsi="Arial" w:cs="Arial"/>
                <w:b/>
                <w:bCs/>
                <w:sz w:val="24"/>
                <w:szCs w:val="24"/>
              </w:rPr>
              <w:t xml:space="preserve">keeping focus on the text. </w:t>
            </w:r>
          </w:p>
          <w:p w14:paraId="60412274" w14:textId="77777777" w:rsidR="000D006F" w:rsidRPr="00563CE1" w:rsidRDefault="000D006F" w:rsidP="000D006F">
            <w:pPr>
              <w:autoSpaceDN/>
              <w:spacing w:after="160" w:line="259" w:lineRule="auto"/>
              <w:rPr>
                <w:rFonts w:ascii="Arial" w:hAnsi="Arial" w:cs="Arial"/>
                <w:b/>
                <w:bCs/>
                <w:sz w:val="24"/>
                <w:szCs w:val="24"/>
              </w:rPr>
            </w:pPr>
          </w:p>
          <w:p w14:paraId="3DD3A51E" w14:textId="77777777" w:rsidR="000D006F" w:rsidRPr="00563CE1" w:rsidRDefault="000D006F" w:rsidP="000D006F">
            <w:pPr>
              <w:autoSpaceDN/>
              <w:spacing w:after="160" w:line="259" w:lineRule="auto"/>
              <w:rPr>
                <w:rFonts w:ascii="Arial" w:hAnsi="Arial" w:cs="Arial"/>
                <w:sz w:val="24"/>
                <w:szCs w:val="24"/>
              </w:rPr>
            </w:pPr>
            <w:r w:rsidRPr="00563CE1">
              <w:rPr>
                <w:rFonts w:ascii="Arial" w:hAnsi="Arial" w:cs="Arial"/>
                <w:sz w:val="24"/>
                <w:szCs w:val="24"/>
              </w:rPr>
              <w:t>Accelerated reader purchased and implemented</w:t>
            </w:r>
          </w:p>
          <w:p w14:paraId="36F11FFA" w14:textId="77777777" w:rsidR="000D006F" w:rsidRPr="00563CE1" w:rsidRDefault="000D006F" w:rsidP="000D006F">
            <w:pPr>
              <w:pStyle w:val="TableParagraph"/>
              <w:spacing w:before="59"/>
              <w:ind w:right="142"/>
              <w:rPr>
                <w:rFonts w:ascii="Arial" w:eastAsiaTheme="majorEastAsia" w:hAnsi="Arial" w:cs="Arial"/>
                <w:color w:val="0D0D0D" w:themeColor="text1" w:themeTint="F2"/>
                <w:sz w:val="24"/>
                <w:szCs w:val="24"/>
              </w:rPr>
            </w:pPr>
          </w:p>
        </w:tc>
        <w:tc>
          <w:tcPr>
            <w:tcW w:w="5093" w:type="dxa"/>
            <w:tcBorders>
              <w:top w:val="single" w:sz="6" w:space="0" w:color="000000" w:themeColor="text1"/>
              <w:bottom w:val="single" w:sz="6" w:space="0" w:color="000000" w:themeColor="text1"/>
            </w:tcBorders>
          </w:tcPr>
          <w:p w14:paraId="7B7235BA" w14:textId="77777777" w:rsidR="000D006F" w:rsidRPr="00563CE1" w:rsidRDefault="000D006F" w:rsidP="000D006F">
            <w:pPr>
              <w:rPr>
                <w:rFonts w:ascii="Arial" w:hAnsi="Arial" w:cs="Arial"/>
                <w:sz w:val="24"/>
                <w:szCs w:val="24"/>
              </w:rPr>
            </w:pPr>
            <w:r w:rsidRPr="00563CE1">
              <w:rPr>
                <w:rFonts w:ascii="Arial" w:hAnsi="Arial" w:cs="Arial"/>
                <w:sz w:val="24"/>
                <w:szCs w:val="24"/>
              </w:rPr>
              <w:lastRenderedPageBreak/>
              <w:t>EEF research states that Reading comprehension strategies are high impact on average (+6 months). Alongside phonics, it is a crucial component of early reading instruction.</w:t>
            </w:r>
          </w:p>
          <w:p w14:paraId="67842BDC" w14:textId="77777777" w:rsidR="000D006F" w:rsidRPr="00563CE1" w:rsidRDefault="000D006F" w:rsidP="000D006F">
            <w:pPr>
              <w:rPr>
                <w:rFonts w:ascii="Arial" w:hAnsi="Arial" w:cs="Arial"/>
                <w:sz w:val="24"/>
                <w:szCs w:val="24"/>
              </w:rPr>
            </w:pPr>
            <w:r w:rsidRPr="00563CE1">
              <w:rPr>
                <w:rFonts w:ascii="Arial" w:hAnsi="Arial" w:cs="Arial"/>
                <w:sz w:val="24"/>
                <w:szCs w:val="24"/>
              </w:rPr>
              <w:t xml:space="preserve">Jean Gross highlights the ‘word gap’ and that disadvantaged pupils are often placed in ‘low ability </w:t>
            </w:r>
            <w:proofErr w:type="gramStart"/>
            <w:r w:rsidRPr="00563CE1">
              <w:rPr>
                <w:rFonts w:ascii="Arial" w:hAnsi="Arial" w:cs="Arial"/>
                <w:sz w:val="24"/>
                <w:szCs w:val="24"/>
              </w:rPr>
              <w:t>groups’</w:t>
            </w:r>
            <w:proofErr w:type="gramEnd"/>
            <w:r w:rsidRPr="00563CE1">
              <w:rPr>
                <w:rFonts w:ascii="Arial" w:hAnsi="Arial" w:cs="Arial"/>
                <w:sz w:val="24"/>
                <w:szCs w:val="24"/>
              </w:rPr>
              <w:t xml:space="preserve"> with a lack of good language models.</w:t>
            </w:r>
          </w:p>
          <w:p w14:paraId="190C95B0" w14:textId="77777777" w:rsidR="000D006F" w:rsidRPr="00563CE1" w:rsidRDefault="000D006F" w:rsidP="000D006F">
            <w:pPr>
              <w:rPr>
                <w:rFonts w:ascii="Arial" w:hAnsi="Arial" w:cs="Arial"/>
                <w:sz w:val="24"/>
                <w:szCs w:val="24"/>
              </w:rPr>
            </w:pPr>
          </w:p>
          <w:p w14:paraId="54938A89" w14:textId="77777777" w:rsidR="000D006F" w:rsidRPr="00563CE1" w:rsidRDefault="000D006F" w:rsidP="000D006F">
            <w:pPr>
              <w:rPr>
                <w:rFonts w:ascii="Arial" w:hAnsi="Arial" w:cs="Arial"/>
                <w:sz w:val="24"/>
                <w:szCs w:val="24"/>
              </w:rPr>
            </w:pPr>
            <w:r w:rsidRPr="00563CE1">
              <w:rPr>
                <w:rFonts w:ascii="Arial" w:hAnsi="Arial" w:cs="Arial"/>
                <w:sz w:val="24"/>
                <w:szCs w:val="24"/>
              </w:rPr>
              <w:t xml:space="preserve">Book talk will focus on the clarifying and </w:t>
            </w:r>
            <w:proofErr w:type="spellStart"/>
            <w:r w:rsidRPr="00563CE1">
              <w:rPr>
                <w:rFonts w:ascii="Arial" w:hAnsi="Arial" w:cs="Arial"/>
                <w:sz w:val="24"/>
                <w:szCs w:val="24"/>
              </w:rPr>
              <w:t>summarising</w:t>
            </w:r>
            <w:proofErr w:type="spellEnd"/>
            <w:r w:rsidRPr="00563CE1">
              <w:rPr>
                <w:rFonts w:ascii="Arial" w:hAnsi="Arial" w:cs="Arial"/>
                <w:sz w:val="24"/>
                <w:szCs w:val="24"/>
              </w:rPr>
              <w:t xml:space="preserve"> aspects of the EEF’s comprehension strategies to ensure that pupil premium children are encouraged to make sense of new vocabulary and build accurate understanding of the text. Children to be exposed to quality language as much as possible through reading.  </w:t>
            </w:r>
          </w:p>
          <w:p w14:paraId="66390A36" w14:textId="77777777" w:rsidR="000D006F" w:rsidRPr="00563CE1" w:rsidRDefault="000D006F" w:rsidP="000D006F">
            <w:pPr>
              <w:rPr>
                <w:rFonts w:ascii="Arial" w:hAnsi="Arial" w:cs="Arial"/>
                <w:sz w:val="24"/>
                <w:szCs w:val="24"/>
              </w:rPr>
            </w:pPr>
          </w:p>
          <w:p w14:paraId="5B649D79" w14:textId="7D405746" w:rsidR="000D006F" w:rsidRPr="00563CE1" w:rsidRDefault="000D006F" w:rsidP="000D006F">
            <w:pPr>
              <w:pStyle w:val="TableParagraph"/>
              <w:ind w:left="165"/>
              <w:rPr>
                <w:rFonts w:ascii="Arial" w:eastAsiaTheme="majorEastAsia" w:hAnsi="Arial" w:cs="Arial"/>
                <w:color w:val="0D0D0D" w:themeColor="text1" w:themeTint="F2"/>
                <w:sz w:val="24"/>
                <w:szCs w:val="24"/>
              </w:rPr>
            </w:pPr>
            <w:r w:rsidRPr="00563CE1">
              <w:rPr>
                <w:rFonts w:ascii="Arial" w:hAnsi="Arial" w:cs="Arial"/>
                <w:sz w:val="24"/>
                <w:szCs w:val="24"/>
              </w:rPr>
              <w:t>.</w:t>
            </w:r>
          </w:p>
        </w:tc>
        <w:tc>
          <w:tcPr>
            <w:tcW w:w="1687" w:type="dxa"/>
            <w:tcBorders>
              <w:top w:val="single" w:sz="6" w:space="0" w:color="000000" w:themeColor="text1"/>
              <w:bottom w:val="single" w:sz="6" w:space="0" w:color="000000" w:themeColor="text1"/>
            </w:tcBorders>
          </w:tcPr>
          <w:p w14:paraId="3DFA1B20" w14:textId="36F3575E" w:rsidR="000D006F" w:rsidRPr="00563CE1" w:rsidRDefault="000D006F" w:rsidP="000D006F">
            <w:pPr>
              <w:pStyle w:val="TableParagraph"/>
              <w:spacing w:before="0"/>
              <w:ind w:left="0"/>
              <w:rPr>
                <w:rFonts w:ascii="Arial" w:eastAsiaTheme="majorEastAsia" w:hAnsi="Arial" w:cs="Arial"/>
                <w:color w:val="0D0D0D"/>
                <w:sz w:val="24"/>
                <w:szCs w:val="24"/>
              </w:rPr>
            </w:pPr>
            <w:r w:rsidRPr="00563CE1">
              <w:rPr>
                <w:rFonts w:ascii="Arial" w:hAnsi="Arial" w:cs="Arial"/>
                <w:sz w:val="24"/>
                <w:szCs w:val="24"/>
              </w:rPr>
              <w:t>1 and 2</w:t>
            </w:r>
          </w:p>
        </w:tc>
      </w:tr>
      <w:tr w:rsidR="000D006F" w14:paraId="18784336" w14:textId="77777777" w:rsidTr="00F7495A">
        <w:trPr>
          <w:trHeight w:val="1338"/>
        </w:trPr>
        <w:tc>
          <w:tcPr>
            <w:tcW w:w="2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527EA8" w14:textId="77777777" w:rsidR="000D006F" w:rsidRPr="00563CE1" w:rsidRDefault="000D006F" w:rsidP="000D006F">
            <w:pPr>
              <w:rPr>
                <w:rFonts w:ascii="Arial" w:hAnsi="Arial" w:cs="Arial"/>
                <w:sz w:val="24"/>
                <w:szCs w:val="24"/>
              </w:rPr>
            </w:pPr>
            <w:r w:rsidRPr="00563CE1">
              <w:rPr>
                <w:rFonts w:ascii="Arial" w:hAnsi="Arial" w:cs="Arial"/>
                <w:sz w:val="24"/>
                <w:szCs w:val="24"/>
              </w:rPr>
              <w:t xml:space="preserve">Targeted interventions for PP children </w:t>
            </w:r>
          </w:p>
          <w:p w14:paraId="09D1D604" w14:textId="77777777" w:rsidR="000D006F" w:rsidRPr="00563CE1" w:rsidRDefault="000D006F" w:rsidP="000D006F">
            <w:pPr>
              <w:rPr>
                <w:rFonts w:ascii="Arial" w:hAnsi="Arial" w:cs="Arial"/>
                <w:sz w:val="24"/>
                <w:szCs w:val="24"/>
              </w:rPr>
            </w:pPr>
            <w:r w:rsidRPr="00563CE1">
              <w:rPr>
                <w:rFonts w:ascii="Arial" w:hAnsi="Arial" w:cs="Arial"/>
                <w:sz w:val="24"/>
                <w:szCs w:val="24"/>
              </w:rPr>
              <w:t>Based on Pupil progress assessment matrix to target support</w:t>
            </w:r>
          </w:p>
          <w:p w14:paraId="520C08E8" w14:textId="77777777" w:rsidR="000D006F" w:rsidRPr="00563CE1" w:rsidRDefault="000D006F" w:rsidP="000D006F">
            <w:pPr>
              <w:rPr>
                <w:rFonts w:ascii="Arial" w:hAnsi="Arial" w:cs="Arial"/>
                <w:b/>
                <w:bCs/>
                <w:sz w:val="24"/>
                <w:szCs w:val="24"/>
                <w:u w:val="single"/>
              </w:rPr>
            </w:pPr>
            <w:r w:rsidRPr="00563CE1">
              <w:rPr>
                <w:rFonts w:ascii="Arial" w:hAnsi="Arial" w:cs="Arial"/>
                <w:sz w:val="24"/>
                <w:szCs w:val="24"/>
              </w:rPr>
              <w:t xml:space="preserve">Children </w:t>
            </w:r>
            <w:proofErr w:type="gramStart"/>
            <w:r w:rsidRPr="00563CE1">
              <w:rPr>
                <w:rFonts w:ascii="Arial" w:hAnsi="Arial" w:cs="Arial"/>
                <w:sz w:val="24"/>
                <w:szCs w:val="24"/>
              </w:rPr>
              <w:t>grouped</w:t>
            </w:r>
            <w:proofErr w:type="gramEnd"/>
            <w:r w:rsidRPr="00563CE1">
              <w:rPr>
                <w:rFonts w:ascii="Arial" w:hAnsi="Arial" w:cs="Arial"/>
                <w:sz w:val="24"/>
                <w:szCs w:val="24"/>
              </w:rPr>
              <w:t xml:space="preserve"> based on needs.</w:t>
            </w:r>
            <w:r w:rsidRPr="00563CE1">
              <w:rPr>
                <w:rFonts w:ascii="Arial" w:hAnsi="Arial" w:cs="Arial"/>
                <w:b/>
                <w:bCs/>
                <w:sz w:val="24"/>
                <w:szCs w:val="24"/>
                <w:u w:val="single"/>
              </w:rPr>
              <w:t xml:space="preserve"> </w:t>
            </w:r>
          </w:p>
          <w:p w14:paraId="0A140440" w14:textId="77777777" w:rsidR="000D006F" w:rsidRPr="00563CE1" w:rsidRDefault="000D006F" w:rsidP="000D006F">
            <w:pPr>
              <w:rPr>
                <w:rFonts w:ascii="Arial" w:hAnsi="Arial" w:cs="Arial"/>
                <w:b/>
                <w:bCs/>
                <w:sz w:val="24"/>
                <w:szCs w:val="24"/>
                <w:u w:val="single"/>
              </w:rPr>
            </w:pPr>
          </w:p>
          <w:p w14:paraId="32BE81A0" w14:textId="77777777" w:rsidR="000D006F" w:rsidRPr="00563CE1" w:rsidRDefault="000D006F" w:rsidP="000D006F">
            <w:pPr>
              <w:rPr>
                <w:rFonts w:ascii="Arial" w:hAnsi="Arial" w:cs="Arial"/>
                <w:sz w:val="24"/>
                <w:szCs w:val="24"/>
              </w:rPr>
            </w:pPr>
            <w:r w:rsidRPr="00563CE1">
              <w:rPr>
                <w:rFonts w:ascii="Arial" w:hAnsi="Arial" w:cs="Arial"/>
                <w:sz w:val="24"/>
                <w:szCs w:val="24"/>
              </w:rPr>
              <w:t>Other targeted interventions groups planned into morning and afternoon sessions</w:t>
            </w:r>
          </w:p>
          <w:p w14:paraId="4548B638" w14:textId="77777777" w:rsidR="000D006F" w:rsidRPr="00563CE1" w:rsidRDefault="000D006F" w:rsidP="000D006F">
            <w:pPr>
              <w:rPr>
                <w:rFonts w:ascii="Arial" w:hAnsi="Arial" w:cs="Arial"/>
                <w:sz w:val="24"/>
                <w:szCs w:val="24"/>
              </w:rPr>
            </w:pPr>
          </w:p>
          <w:p w14:paraId="6658460A" w14:textId="77777777" w:rsidR="000D006F" w:rsidRPr="00563CE1" w:rsidRDefault="000D006F" w:rsidP="000D006F">
            <w:pPr>
              <w:rPr>
                <w:rFonts w:ascii="Arial" w:hAnsi="Arial" w:cs="Arial"/>
                <w:sz w:val="24"/>
                <w:szCs w:val="24"/>
              </w:rPr>
            </w:pPr>
          </w:p>
          <w:p w14:paraId="24CE8860" w14:textId="77777777" w:rsidR="000D006F" w:rsidRPr="00563CE1" w:rsidRDefault="000D006F" w:rsidP="000D006F">
            <w:pPr>
              <w:rPr>
                <w:rFonts w:ascii="Arial" w:hAnsi="Arial" w:cs="Arial"/>
                <w:sz w:val="24"/>
                <w:szCs w:val="24"/>
              </w:rPr>
            </w:pPr>
          </w:p>
          <w:p w14:paraId="61EAEA2D" w14:textId="77777777" w:rsidR="000D006F" w:rsidRPr="00563CE1" w:rsidRDefault="000D006F" w:rsidP="000D006F">
            <w:pPr>
              <w:autoSpaceDN/>
              <w:rPr>
                <w:rFonts w:ascii="Arial" w:hAnsi="Arial" w:cs="Arial"/>
                <w:sz w:val="24"/>
                <w:szCs w:val="24"/>
              </w:rPr>
            </w:pPr>
          </w:p>
        </w:tc>
        <w:tc>
          <w:tcPr>
            <w:tcW w:w="5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83CCDD" w14:textId="60A40AED" w:rsidR="000D006F" w:rsidRPr="00563CE1" w:rsidRDefault="000D006F" w:rsidP="000D006F">
            <w:pPr>
              <w:rPr>
                <w:rFonts w:ascii="Arial" w:hAnsi="Arial" w:cs="Arial"/>
                <w:sz w:val="24"/>
                <w:szCs w:val="24"/>
              </w:rPr>
            </w:pPr>
            <w:r w:rsidRPr="00563CE1">
              <w:rPr>
                <w:rFonts w:ascii="Arial" w:hAnsi="Arial" w:cs="Arial"/>
                <w:sz w:val="24"/>
                <w:szCs w:val="24"/>
              </w:rPr>
              <w:t xml:space="preserve">Targeted support to enable children to develop vocabulary related to the curriculum and </w:t>
            </w:r>
            <w:proofErr w:type="gramStart"/>
            <w:r w:rsidRPr="00563CE1">
              <w:rPr>
                <w:rFonts w:ascii="Arial" w:hAnsi="Arial" w:cs="Arial"/>
                <w:sz w:val="24"/>
                <w:szCs w:val="24"/>
              </w:rPr>
              <w:t>enable</w:t>
            </w:r>
            <w:proofErr w:type="gramEnd"/>
            <w:r w:rsidRPr="00563CE1">
              <w:rPr>
                <w:rFonts w:ascii="Arial" w:hAnsi="Arial" w:cs="Arial"/>
                <w:sz w:val="24"/>
                <w:szCs w:val="24"/>
              </w:rPr>
              <w:t xml:space="preserve"> to access </w:t>
            </w:r>
            <w:r w:rsidR="00C12556" w:rsidRPr="00563CE1">
              <w:rPr>
                <w:rFonts w:ascii="Arial" w:hAnsi="Arial" w:cs="Arial"/>
                <w:sz w:val="24"/>
                <w:szCs w:val="24"/>
              </w:rPr>
              <w:t>challenges</w:t>
            </w:r>
            <w:r w:rsidRPr="00563CE1">
              <w:rPr>
                <w:rFonts w:ascii="Arial" w:hAnsi="Arial" w:cs="Arial"/>
                <w:sz w:val="24"/>
                <w:szCs w:val="24"/>
              </w:rPr>
              <w:t xml:space="preserve"> and support where it is required. </w:t>
            </w:r>
          </w:p>
          <w:p w14:paraId="72C8D143" w14:textId="77777777" w:rsidR="000D006F" w:rsidRPr="00563CE1" w:rsidRDefault="000D006F" w:rsidP="000D006F">
            <w:pPr>
              <w:rPr>
                <w:rFonts w:ascii="Arial" w:hAnsi="Arial" w:cs="Arial"/>
                <w:sz w:val="24"/>
                <w:szCs w:val="24"/>
              </w:rPr>
            </w:pPr>
          </w:p>
          <w:p w14:paraId="52573551" w14:textId="77777777" w:rsidR="000D006F" w:rsidRPr="00563CE1" w:rsidRDefault="000D006F" w:rsidP="000D006F">
            <w:pPr>
              <w:rPr>
                <w:rFonts w:ascii="Arial" w:hAnsi="Arial" w:cs="Arial"/>
                <w:sz w:val="24"/>
                <w:szCs w:val="24"/>
              </w:rPr>
            </w:pPr>
            <w:r w:rsidRPr="00563CE1">
              <w:rPr>
                <w:rFonts w:ascii="Arial" w:hAnsi="Arial" w:cs="Arial"/>
                <w:sz w:val="24"/>
                <w:szCs w:val="24"/>
              </w:rPr>
              <w:t xml:space="preserve">Targeted academic support is highlighted by the EEF as an effective strategy for improving children’s learning. </w:t>
            </w:r>
          </w:p>
          <w:p w14:paraId="76A54801" w14:textId="77777777" w:rsidR="000D006F" w:rsidRPr="00563CE1" w:rsidRDefault="000D006F" w:rsidP="000D006F">
            <w:pPr>
              <w:rPr>
                <w:rFonts w:ascii="Arial" w:hAnsi="Arial" w:cs="Arial"/>
                <w:sz w:val="24"/>
                <w:szCs w:val="24"/>
              </w:rPr>
            </w:pPr>
            <w:r w:rsidRPr="00563CE1">
              <w:rPr>
                <w:rFonts w:ascii="Arial" w:hAnsi="Arial" w:cs="Arial"/>
                <w:sz w:val="24"/>
                <w:szCs w:val="24"/>
              </w:rPr>
              <w:t xml:space="preserve">‘Small group tuition is most likely to be effective if it is targeted at pupils’ specific needs. </w:t>
            </w:r>
          </w:p>
          <w:p w14:paraId="5DB40B81" w14:textId="77777777" w:rsidR="000D006F" w:rsidRPr="00563CE1" w:rsidRDefault="000D006F" w:rsidP="000D006F">
            <w:pPr>
              <w:rPr>
                <w:rFonts w:ascii="Arial" w:hAnsi="Arial" w:cs="Arial"/>
                <w:sz w:val="24"/>
                <w:szCs w:val="24"/>
              </w:rPr>
            </w:pPr>
          </w:p>
          <w:p w14:paraId="3DC83790" w14:textId="77777777" w:rsidR="000D006F" w:rsidRPr="00563CE1" w:rsidRDefault="000D006F" w:rsidP="000D006F">
            <w:pPr>
              <w:rPr>
                <w:rFonts w:ascii="Arial" w:hAnsi="Arial" w:cs="Arial"/>
                <w:sz w:val="24"/>
                <w:szCs w:val="24"/>
              </w:rPr>
            </w:pPr>
            <w:r w:rsidRPr="00563CE1">
              <w:rPr>
                <w:rFonts w:ascii="Arial" w:hAnsi="Arial" w:cs="Arial"/>
                <w:sz w:val="24"/>
                <w:szCs w:val="24"/>
              </w:rPr>
              <w:t xml:space="preserve">Diagnostic assessment can be used to assess the best way to target </w:t>
            </w:r>
            <w:proofErr w:type="gramStart"/>
            <w:r w:rsidRPr="00563CE1">
              <w:rPr>
                <w:rFonts w:ascii="Arial" w:hAnsi="Arial" w:cs="Arial"/>
                <w:sz w:val="24"/>
                <w:szCs w:val="24"/>
              </w:rPr>
              <w:t>support.-</w:t>
            </w:r>
            <w:proofErr w:type="gramEnd"/>
            <w:r w:rsidRPr="00563CE1">
              <w:rPr>
                <w:rFonts w:ascii="Arial" w:hAnsi="Arial" w:cs="Arial"/>
                <w:sz w:val="24"/>
                <w:szCs w:val="24"/>
              </w:rPr>
              <w:t xml:space="preserve"> Accelerated reader to support with reading diagnostics</w:t>
            </w:r>
          </w:p>
          <w:p w14:paraId="53FF3AC2" w14:textId="77777777" w:rsidR="000D006F" w:rsidRPr="00563CE1" w:rsidRDefault="000D006F" w:rsidP="000D006F">
            <w:pPr>
              <w:rPr>
                <w:rFonts w:ascii="Arial" w:hAnsi="Arial" w:cs="Arial"/>
                <w:sz w:val="24"/>
                <w:szCs w:val="24"/>
              </w:rPr>
            </w:pPr>
          </w:p>
          <w:p w14:paraId="45086A0D" w14:textId="77777777" w:rsidR="000D006F" w:rsidRPr="00563CE1" w:rsidRDefault="000D006F" w:rsidP="000D006F">
            <w:pPr>
              <w:rPr>
                <w:rFonts w:ascii="Arial" w:hAnsi="Arial" w:cs="Arial"/>
                <w:sz w:val="24"/>
                <w:szCs w:val="24"/>
              </w:rPr>
            </w:pPr>
            <w:r w:rsidRPr="00563CE1">
              <w:rPr>
                <w:rFonts w:ascii="Arial" w:hAnsi="Arial" w:cs="Arial"/>
                <w:sz w:val="24"/>
                <w:szCs w:val="24"/>
              </w:rPr>
              <w:t xml:space="preserve">Target support to be planned, using </w:t>
            </w:r>
            <w:proofErr w:type="gramStart"/>
            <w:r w:rsidRPr="00563CE1">
              <w:rPr>
                <w:rFonts w:ascii="Arial" w:hAnsi="Arial" w:cs="Arial"/>
                <w:sz w:val="24"/>
                <w:szCs w:val="24"/>
              </w:rPr>
              <w:t>high quality</w:t>
            </w:r>
            <w:proofErr w:type="gramEnd"/>
            <w:r w:rsidRPr="00563CE1">
              <w:rPr>
                <w:rFonts w:ascii="Arial" w:hAnsi="Arial" w:cs="Arial"/>
                <w:sz w:val="24"/>
                <w:szCs w:val="24"/>
              </w:rPr>
              <w:t xml:space="preserve"> targeted feedback, following pupil progress meetings to address key needs to pupils and reviewed regularly. </w:t>
            </w:r>
          </w:p>
          <w:p w14:paraId="0C26A774" w14:textId="6ED94D49" w:rsidR="000D006F" w:rsidRPr="00563CE1" w:rsidRDefault="000D006F" w:rsidP="000D006F">
            <w:pPr>
              <w:rPr>
                <w:rFonts w:ascii="Arial" w:hAnsi="Arial" w:cs="Arial"/>
                <w:sz w:val="24"/>
                <w:szCs w:val="24"/>
              </w:rPr>
            </w:pPr>
            <w:r w:rsidRPr="00563CE1">
              <w:rPr>
                <w:rFonts w:ascii="Arial" w:hAnsi="Arial" w:cs="Arial"/>
                <w:sz w:val="24"/>
                <w:szCs w:val="24"/>
              </w:rPr>
              <w:t xml:space="preserve">Flexible groupings following regular assessment opportunities. </w:t>
            </w:r>
          </w:p>
        </w:tc>
        <w:tc>
          <w:tcPr>
            <w:tcW w:w="1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F2BE38" w14:textId="05824855" w:rsidR="000D006F" w:rsidRPr="007C249D" w:rsidRDefault="000D006F" w:rsidP="000D006F">
            <w:pPr>
              <w:pStyle w:val="TableParagraph"/>
              <w:spacing w:before="0"/>
              <w:ind w:left="0"/>
              <w:rPr>
                <w:rFonts w:cs="Arial"/>
                <w:sz w:val="24"/>
                <w:szCs w:val="24"/>
              </w:rPr>
            </w:pPr>
            <w:r w:rsidRPr="00563CE1">
              <w:rPr>
                <w:sz w:val="24"/>
                <w:szCs w:val="24"/>
              </w:rPr>
              <w:t>1,2 and 4</w:t>
            </w:r>
          </w:p>
        </w:tc>
      </w:tr>
    </w:tbl>
    <w:p w14:paraId="4673ECA4" w14:textId="77777777" w:rsidR="00E72CA9" w:rsidRDefault="00E72CA9">
      <w:pPr>
        <w:rPr>
          <w:rFonts w:ascii="Times New Roman"/>
          <w:sz w:val="20"/>
        </w:rPr>
        <w:sectPr w:rsidR="00E72CA9">
          <w:headerReference w:type="default" r:id="rId16"/>
          <w:pgSz w:w="11910" w:h="16840"/>
          <w:pgMar w:top="1580" w:right="1160" w:bottom="960" w:left="1020" w:header="0" w:footer="776" w:gutter="0"/>
          <w:cols w:space="720"/>
        </w:sectPr>
      </w:pPr>
    </w:p>
    <w:p w14:paraId="684A2345" w14:textId="77777777" w:rsidR="00E72CA9" w:rsidRDefault="00D26442">
      <w:pPr>
        <w:spacing w:before="73" w:line="242" w:lineRule="auto"/>
        <w:ind w:left="112" w:right="1133"/>
        <w:rPr>
          <w:rFonts w:ascii="Arial"/>
          <w:b/>
          <w:sz w:val="28"/>
        </w:rPr>
      </w:pPr>
      <w:r>
        <w:rPr>
          <w:rFonts w:ascii="Arial"/>
          <w:b/>
          <w:color w:val="0F4F75"/>
          <w:sz w:val="28"/>
        </w:rPr>
        <w:lastRenderedPageBreak/>
        <w:t xml:space="preserve">Wider strategies (for example, related to attendance, </w:t>
      </w:r>
      <w:proofErr w:type="spellStart"/>
      <w:r>
        <w:rPr>
          <w:rFonts w:ascii="Arial"/>
          <w:b/>
          <w:color w:val="0F4F75"/>
          <w:sz w:val="28"/>
        </w:rPr>
        <w:t>behaviour</w:t>
      </w:r>
      <w:proofErr w:type="spellEnd"/>
      <w:r>
        <w:rPr>
          <w:rFonts w:ascii="Arial"/>
          <w:b/>
          <w:color w:val="0F4F75"/>
          <w:sz w:val="28"/>
        </w:rPr>
        <w:t>, wellbeing)</w:t>
      </w:r>
    </w:p>
    <w:p w14:paraId="7F380A25" w14:textId="38A72DBB" w:rsidR="00E72CA9" w:rsidRDefault="00D26442">
      <w:pPr>
        <w:pStyle w:val="BodyText"/>
        <w:spacing w:before="237"/>
        <w:ind w:left="112"/>
        <w:rPr>
          <w:rFonts w:ascii="Arial" w:hAnsi="Arial"/>
        </w:rPr>
      </w:pPr>
      <w:r w:rsidRPr="31C07BE1">
        <w:rPr>
          <w:rFonts w:ascii="Arial" w:hAnsi="Arial"/>
          <w:color w:val="0D0D0D" w:themeColor="text1" w:themeTint="F2"/>
        </w:rPr>
        <w:t xml:space="preserve">Budgeted cost: </w:t>
      </w:r>
    </w:p>
    <w:p w14:paraId="23EA25DA" w14:textId="77777777" w:rsidR="00E72CA9" w:rsidRDefault="00E72CA9">
      <w:pPr>
        <w:pStyle w:val="BodyText"/>
        <w:spacing w:before="2"/>
        <w:rPr>
          <w:rFonts w:ascii="Arial"/>
          <w:sz w:val="15"/>
        </w:rPr>
      </w:pPr>
    </w:p>
    <w:tbl>
      <w:tblPr>
        <w:tblW w:w="10079"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06"/>
        <w:gridCol w:w="5605"/>
        <w:gridCol w:w="2268"/>
      </w:tblGrid>
      <w:tr w:rsidR="002474B9" w14:paraId="1EE90BDC" w14:textId="77777777" w:rsidTr="002474B9">
        <w:trPr>
          <w:trHeight w:val="947"/>
        </w:trPr>
        <w:tc>
          <w:tcPr>
            <w:tcW w:w="2206" w:type="dxa"/>
            <w:shd w:val="clear" w:color="auto" w:fill="CFDCE2"/>
          </w:tcPr>
          <w:p w14:paraId="68BAF223" w14:textId="77777777" w:rsidR="002474B9" w:rsidRDefault="002474B9">
            <w:pPr>
              <w:pStyle w:val="TableParagraph"/>
              <w:rPr>
                <w:rFonts w:ascii="Arial"/>
                <w:b/>
                <w:sz w:val="24"/>
              </w:rPr>
            </w:pPr>
            <w:r>
              <w:rPr>
                <w:rFonts w:ascii="Arial"/>
                <w:b/>
                <w:color w:val="0D0D0D"/>
                <w:sz w:val="24"/>
              </w:rPr>
              <w:t>Activity</w:t>
            </w:r>
          </w:p>
        </w:tc>
        <w:tc>
          <w:tcPr>
            <w:tcW w:w="5605" w:type="dxa"/>
            <w:shd w:val="clear" w:color="auto" w:fill="CFDCE2"/>
          </w:tcPr>
          <w:p w14:paraId="66E80FAA" w14:textId="77777777" w:rsidR="002474B9" w:rsidRDefault="002474B9">
            <w:pPr>
              <w:pStyle w:val="TableParagraph"/>
              <w:ind w:left="167" w:right="484"/>
              <w:rPr>
                <w:rFonts w:ascii="Arial"/>
                <w:b/>
                <w:sz w:val="24"/>
              </w:rPr>
            </w:pPr>
            <w:r>
              <w:rPr>
                <w:rFonts w:ascii="Arial"/>
                <w:b/>
                <w:color w:val="0D0D0D"/>
                <w:sz w:val="24"/>
              </w:rPr>
              <w:t>Evidence that supports this approach</w:t>
            </w:r>
          </w:p>
        </w:tc>
        <w:tc>
          <w:tcPr>
            <w:tcW w:w="2268" w:type="dxa"/>
            <w:shd w:val="clear" w:color="auto" w:fill="CFDCE2"/>
          </w:tcPr>
          <w:p w14:paraId="6FADDCA0" w14:textId="77777777" w:rsidR="002474B9" w:rsidRDefault="002474B9">
            <w:pPr>
              <w:pStyle w:val="TableParagraph"/>
              <w:ind w:left="167" w:right="836"/>
              <w:jc w:val="both"/>
              <w:rPr>
                <w:rFonts w:ascii="Arial"/>
                <w:b/>
                <w:sz w:val="24"/>
              </w:rPr>
            </w:pPr>
            <w:r>
              <w:rPr>
                <w:rFonts w:ascii="Arial"/>
                <w:b/>
                <w:color w:val="0D0D0D"/>
                <w:sz w:val="24"/>
              </w:rPr>
              <w:t>Challenge number(s) addressed</w:t>
            </w:r>
          </w:p>
        </w:tc>
      </w:tr>
      <w:tr w:rsidR="002474B9" w14:paraId="0E35C0FA" w14:textId="77777777" w:rsidTr="002474B9">
        <w:trPr>
          <w:trHeight w:val="1096"/>
        </w:trPr>
        <w:tc>
          <w:tcPr>
            <w:tcW w:w="2206" w:type="dxa"/>
          </w:tcPr>
          <w:p w14:paraId="3CB4E9B4" w14:textId="4CEA6CBA" w:rsidR="002474B9" w:rsidRPr="0020029F" w:rsidRDefault="002474B9" w:rsidP="002474B9">
            <w:pPr>
              <w:pStyle w:val="TableParagraph"/>
              <w:spacing w:before="61"/>
              <w:rPr>
                <w:rFonts w:ascii="Arial" w:hAnsi="Arial" w:cs="Arial"/>
                <w:color w:val="0D0D0D"/>
                <w:sz w:val="24"/>
                <w:szCs w:val="24"/>
              </w:rPr>
            </w:pPr>
            <w:r w:rsidRPr="0020029F">
              <w:rPr>
                <w:rFonts w:ascii="Arial" w:eastAsiaTheme="majorEastAsia" w:hAnsi="Arial" w:cs="Arial"/>
                <w:i/>
                <w:iCs/>
                <w:color w:val="0D0D0D" w:themeColor="text1" w:themeTint="F2"/>
                <w:sz w:val="24"/>
                <w:szCs w:val="24"/>
              </w:rPr>
              <w:t xml:space="preserve">Wrap around care </w:t>
            </w:r>
          </w:p>
        </w:tc>
        <w:tc>
          <w:tcPr>
            <w:tcW w:w="5605" w:type="dxa"/>
          </w:tcPr>
          <w:p w14:paraId="585A05BE" w14:textId="7F4FF641" w:rsidR="002474B9" w:rsidRPr="0020029F" w:rsidRDefault="002474B9" w:rsidP="002474B9">
            <w:pPr>
              <w:pStyle w:val="TableParagraph"/>
              <w:spacing w:before="62"/>
              <w:ind w:left="165"/>
              <w:rPr>
                <w:rFonts w:ascii="Arial" w:eastAsiaTheme="majorEastAsia" w:hAnsi="Arial" w:cs="Arial"/>
                <w:i/>
                <w:iCs/>
                <w:color w:val="0D0D0D"/>
                <w:sz w:val="24"/>
                <w:szCs w:val="24"/>
              </w:rPr>
            </w:pPr>
            <w:r w:rsidRPr="0020029F">
              <w:rPr>
                <w:rFonts w:ascii="Arial" w:eastAsiaTheme="majorEastAsia" w:hAnsi="Arial" w:cs="Arial"/>
                <w:i/>
                <w:iCs/>
                <w:color w:val="0D0D0D" w:themeColor="text1" w:themeTint="F2"/>
                <w:sz w:val="24"/>
                <w:szCs w:val="24"/>
              </w:rPr>
              <w:t xml:space="preserve">Children are invited to breakfast </w:t>
            </w:r>
            <w:proofErr w:type="gramStart"/>
            <w:r w:rsidRPr="0020029F">
              <w:rPr>
                <w:rFonts w:ascii="Arial" w:eastAsiaTheme="majorEastAsia" w:hAnsi="Arial" w:cs="Arial"/>
                <w:i/>
                <w:iCs/>
                <w:color w:val="0D0D0D" w:themeColor="text1" w:themeTint="F2"/>
                <w:sz w:val="24"/>
                <w:szCs w:val="24"/>
              </w:rPr>
              <w:t>club</w:t>
            </w:r>
            <w:proofErr w:type="gramEnd"/>
            <w:r w:rsidRPr="0020029F">
              <w:rPr>
                <w:rFonts w:ascii="Arial" w:eastAsiaTheme="majorEastAsia" w:hAnsi="Arial" w:cs="Arial"/>
                <w:i/>
                <w:iCs/>
                <w:color w:val="0D0D0D" w:themeColor="text1" w:themeTint="F2"/>
                <w:sz w:val="24"/>
                <w:szCs w:val="24"/>
              </w:rPr>
              <w:t xml:space="preserve"> to ensure they have a healthy meal</w:t>
            </w:r>
            <w:r w:rsidR="00637EF2">
              <w:rPr>
                <w:rFonts w:ascii="Arial" w:eastAsiaTheme="majorEastAsia" w:hAnsi="Arial" w:cs="Arial"/>
                <w:i/>
                <w:iCs/>
                <w:color w:val="0D0D0D" w:themeColor="text1" w:themeTint="F2"/>
                <w:sz w:val="24"/>
                <w:szCs w:val="24"/>
              </w:rPr>
              <w:t xml:space="preserve"> and</w:t>
            </w:r>
            <w:r w:rsidR="00D77669">
              <w:rPr>
                <w:rFonts w:ascii="Arial" w:eastAsiaTheme="majorEastAsia" w:hAnsi="Arial" w:cs="Arial"/>
                <w:i/>
                <w:iCs/>
                <w:color w:val="0D0D0D" w:themeColor="text1" w:themeTint="F2"/>
                <w:sz w:val="24"/>
                <w:szCs w:val="24"/>
              </w:rPr>
              <w:t xml:space="preserve"> a</w:t>
            </w:r>
            <w:r w:rsidR="00637EF2">
              <w:rPr>
                <w:rFonts w:ascii="Arial" w:eastAsiaTheme="majorEastAsia" w:hAnsi="Arial" w:cs="Arial"/>
                <w:i/>
                <w:iCs/>
                <w:color w:val="0D0D0D" w:themeColor="text1" w:themeTint="F2"/>
                <w:sz w:val="24"/>
                <w:szCs w:val="24"/>
              </w:rPr>
              <w:t xml:space="preserve"> calm </w:t>
            </w:r>
            <w:r w:rsidRPr="0020029F">
              <w:rPr>
                <w:rFonts w:ascii="Arial" w:eastAsiaTheme="majorEastAsia" w:hAnsi="Arial" w:cs="Arial"/>
                <w:i/>
                <w:iCs/>
                <w:color w:val="0D0D0D" w:themeColor="text1" w:themeTint="F2"/>
                <w:sz w:val="24"/>
                <w:szCs w:val="24"/>
              </w:rPr>
              <w:t xml:space="preserve">start </w:t>
            </w:r>
            <w:r w:rsidR="00D77669">
              <w:rPr>
                <w:rFonts w:ascii="Arial" w:eastAsiaTheme="majorEastAsia" w:hAnsi="Arial" w:cs="Arial"/>
                <w:i/>
                <w:iCs/>
                <w:color w:val="0D0D0D" w:themeColor="text1" w:themeTint="F2"/>
                <w:sz w:val="24"/>
                <w:szCs w:val="24"/>
              </w:rPr>
              <w:t>to</w:t>
            </w:r>
            <w:r w:rsidRPr="0020029F">
              <w:rPr>
                <w:rFonts w:ascii="Arial" w:eastAsiaTheme="majorEastAsia" w:hAnsi="Arial" w:cs="Arial"/>
                <w:i/>
                <w:iCs/>
                <w:color w:val="0D0D0D" w:themeColor="text1" w:themeTint="F2"/>
                <w:sz w:val="24"/>
                <w:szCs w:val="24"/>
              </w:rPr>
              <w:t xml:space="preserve"> each day.</w:t>
            </w:r>
          </w:p>
          <w:p w14:paraId="03766DF8" w14:textId="359B1A39" w:rsidR="002474B9" w:rsidRPr="0020029F" w:rsidRDefault="002474B9" w:rsidP="002474B9">
            <w:pPr>
              <w:pStyle w:val="TableParagraph"/>
              <w:spacing w:before="61"/>
              <w:ind w:left="167" w:right="149"/>
              <w:rPr>
                <w:rFonts w:ascii="Arial" w:hAnsi="Arial" w:cs="Arial"/>
                <w:color w:val="0D0D0D" w:themeColor="text1" w:themeTint="F2"/>
                <w:sz w:val="24"/>
                <w:szCs w:val="24"/>
              </w:rPr>
            </w:pPr>
            <w:r w:rsidRPr="0020029F">
              <w:rPr>
                <w:rFonts w:ascii="Arial" w:eastAsiaTheme="majorEastAsia" w:hAnsi="Arial" w:cs="Arial"/>
                <w:i/>
                <w:iCs/>
                <w:color w:val="0D0D0D" w:themeColor="text1" w:themeTint="F2"/>
                <w:sz w:val="24"/>
                <w:szCs w:val="24"/>
              </w:rPr>
              <w:t xml:space="preserve">Children are invited to after school </w:t>
            </w:r>
            <w:bookmarkStart w:id="0" w:name="_Int_1ttZu0be"/>
            <w:r w:rsidRPr="0020029F">
              <w:rPr>
                <w:rFonts w:ascii="Arial" w:eastAsiaTheme="majorEastAsia" w:hAnsi="Arial" w:cs="Arial"/>
                <w:i/>
                <w:iCs/>
                <w:color w:val="0D0D0D" w:themeColor="text1" w:themeTint="F2"/>
                <w:sz w:val="24"/>
                <w:szCs w:val="24"/>
              </w:rPr>
              <w:t>club</w:t>
            </w:r>
            <w:bookmarkEnd w:id="0"/>
            <w:r w:rsidRPr="0020029F">
              <w:rPr>
                <w:rFonts w:ascii="Arial" w:eastAsiaTheme="majorEastAsia" w:hAnsi="Arial" w:cs="Arial"/>
                <w:i/>
                <w:iCs/>
                <w:color w:val="0D0D0D" w:themeColor="text1" w:themeTint="F2"/>
                <w:sz w:val="24"/>
                <w:szCs w:val="24"/>
              </w:rPr>
              <w:t xml:space="preserve"> to carry out reading</w:t>
            </w:r>
            <w:r w:rsidR="00D77669">
              <w:rPr>
                <w:rFonts w:ascii="Arial" w:eastAsiaTheme="majorEastAsia" w:hAnsi="Arial" w:cs="Arial"/>
                <w:i/>
                <w:iCs/>
                <w:color w:val="0D0D0D" w:themeColor="text1" w:themeTint="F2"/>
                <w:sz w:val="24"/>
                <w:szCs w:val="24"/>
              </w:rPr>
              <w:t xml:space="preserve"> and </w:t>
            </w:r>
            <w:r w:rsidRPr="0020029F">
              <w:rPr>
                <w:rFonts w:ascii="Arial" w:eastAsiaTheme="majorEastAsia" w:hAnsi="Arial" w:cs="Arial"/>
                <w:i/>
                <w:iCs/>
                <w:color w:val="0D0D0D" w:themeColor="text1" w:themeTint="F2"/>
                <w:sz w:val="24"/>
                <w:szCs w:val="24"/>
              </w:rPr>
              <w:t>homework tasks</w:t>
            </w:r>
            <w:r w:rsidR="00D77669">
              <w:rPr>
                <w:rFonts w:ascii="Arial" w:eastAsiaTheme="majorEastAsia" w:hAnsi="Arial" w:cs="Arial"/>
                <w:i/>
                <w:iCs/>
                <w:color w:val="0D0D0D" w:themeColor="text1" w:themeTint="F2"/>
                <w:sz w:val="24"/>
                <w:szCs w:val="24"/>
              </w:rPr>
              <w:t xml:space="preserve"> </w:t>
            </w:r>
            <w:r w:rsidR="00D77669" w:rsidRPr="0020029F">
              <w:rPr>
                <w:rFonts w:ascii="Arial" w:eastAsiaTheme="majorEastAsia" w:hAnsi="Arial" w:cs="Arial"/>
                <w:i/>
                <w:iCs/>
                <w:color w:val="0D0D0D" w:themeColor="text1" w:themeTint="F2"/>
                <w:sz w:val="24"/>
                <w:szCs w:val="24"/>
              </w:rPr>
              <w:t>with staff</w:t>
            </w:r>
            <w:r w:rsidR="00D77669">
              <w:rPr>
                <w:rFonts w:ascii="Arial" w:eastAsiaTheme="majorEastAsia" w:hAnsi="Arial" w:cs="Arial"/>
                <w:i/>
                <w:iCs/>
                <w:color w:val="0D0D0D" w:themeColor="text1" w:themeTint="F2"/>
                <w:sz w:val="24"/>
                <w:szCs w:val="24"/>
              </w:rPr>
              <w:t xml:space="preserve">. Children also have time to </w:t>
            </w:r>
            <w:proofErr w:type="spellStart"/>
            <w:r w:rsidR="00AE3E1D">
              <w:rPr>
                <w:rFonts w:ascii="Arial" w:eastAsiaTheme="majorEastAsia" w:hAnsi="Arial" w:cs="Arial"/>
                <w:i/>
                <w:iCs/>
                <w:color w:val="0D0D0D" w:themeColor="text1" w:themeTint="F2"/>
                <w:sz w:val="24"/>
                <w:szCs w:val="24"/>
              </w:rPr>
              <w:t>socialise</w:t>
            </w:r>
            <w:proofErr w:type="spellEnd"/>
            <w:r w:rsidR="00D77669">
              <w:rPr>
                <w:rFonts w:ascii="Arial" w:eastAsiaTheme="majorEastAsia" w:hAnsi="Arial" w:cs="Arial"/>
                <w:i/>
                <w:iCs/>
                <w:color w:val="0D0D0D" w:themeColor="text1" w:themeTint="F2"/>
                <w:sz w:val="24"/>
                <w:szCs w:val="24"/>
              </w:rPr>
              <w:t xml:space="preserve"> with peers</w:t>
            </w:r>
            <w:r w:rsidR="00AE3E1D">
              <w:rPr>
                <w:rFonts w:ascii="Arial" w:eastAsiaTheme="majorEastAsia" w:hAnsi="Arial" w:cs="Arial"/>
                <w:i/>
                <w:iCs/>
                <w:color w:val="0D0D0D" w:themeColor="text1" w:themeTint="F2"/>
                <w:sz w:val="24"/>
                <w:szCs w:val="24"/>
              </w:rPr>
              <w:t xml:space="preserve"> and use the equipment in school. </w:t>
            </w:r>
            <w:r w:rsidRPr="0020029F">
              <w:rPr>
                <w:rFonts w:ascii="Arial" w:eastAsiaTheme="majorEastAsia" w:hAnsi="Arial" w:cs="Arial"/>
                <w:i/>
                <w:iCs/>
                <w:color w:val="0D0D0D" w:themeColor="text1" w:themeTint="F2"/>
                <w:sz w:val="24"/>
                <w:szCs w:val="24"/>
              </w:rPr>
              <w:t xml:space="preserve"> </w:t>
            </w:r>
          </w:p>
        </w:tc>
        <w:tc>
          <w:tcPr>
            <w:tcW w:w="2268" w:type="dxa"/>
          </w:tcPr>
          <w:p w14:paraId="716572D2" w14:textId="2CF1ED7B" w:rsidR="002474B9" w:rsidRPr="0020029F" w:rsidRDefault="002474B9" w:rsidP="002474B9">
            <w:pPr>
              <w:pStyle w:val="TableParagraph"/>
              <w:spacing w:before="61"/>
              <w:ind w:left="167"/>
              <w:rPr>
                <w:rFonts w:ascii="Arial" w:hAnsi="Arial" w:cs="Arial"/>
                <w:color w:val="0D0D0D"/>
                <w:sz w:val="24"/>
                <w:szCs w:val="24"/>
              </w:rPr>
            </w:pPr>
            <w:r w:rsidRPr="0020029F">
              <w:rPr>
                <w:rFonts w:ascii="Arial" w:eastAsiaTheme="majorEastAsia" w:hAnsi="Arial" w:cs="Arial"/>
                <w:color w:val="0D0D0D" w:themeColor="text1" w:themeTint="F2"/>
                <w:sz w:val="24"/>
                <w:szCs w:val="24"/>
              </w:rPr>
              <w:t>1,2,3</w:t>
            </w:r>
          </w:p>
        </w:tc>
      </w:tr>
      <w:tr w:rsidR="000957E6" w14:paraId="466405D8" w14:textId="77777777" w:rsidTr="002474B9">
        <w:trPr>
          <w:trHeight w:val="1096"/>
        </w:trPr>
        <w:tc>
          <w:tcPr>
            <w:tcW w:w="2206" w:type="dxa"/>
          </w:tcPr>
          <w:p w14:paraId="3C0E05FA" w14:textId="77777777" w:rsidR="000957E6" w:rsidRPr="0020029F" w:rsidRDefault="000957E6" w:rsidP="000957E6">
            <w:pPr>
              <w:pStyle w:val="TableParagraph"/>
              <w:spacing w:before="61"/>
              <w:ind w:left="0"/>
              <w:rPr>
                <w:rFonts w:ascii="Arial" w:eastAsiaTheme="majorEastAsia" w:hAnsi="Arial" w:cs="Arial"/>
                <w:i/>
                <w:iCs/>
                <w:color w:val="0D0D0D" w:themeColor="text1" w:themeTint="F2"/>
                <w:sz w:val="24"/>
                <w:szCs w:val="24"/>
              </w:rPr>
            </w:pPr>
            <w:r w:rsidRPr="0020029F">
              <w:rPr>
                <w:rFonts w:ascii="Arial" w:eastAsiaTheme="majorEastAsia" w:hAnsi="Arial" w:cs="Arial"/>
                <w:i/>
                <w:iCs/>
                <w:color w:val="0D0D0D" w:themeColor="text1" w:themeTint="F2"/>
                <w:sz w:val="24"/>
                <w:szCs w:val="24"/>
              </w:rPr>
              <w:t xml:space="preserve">Deep analysis and tracking of attendance. </w:t>
            </w:r>
          </w:p>
          <w:p w14:paraId="2FE3635C" w14:textId="77777777" w:rsidR="000957E6" w:rsidRPr="0020029F" w:rsidRDefault="000957E6" w:rsidP="000957E6">
            <w:pPr>
              <w:pStyle w:val="TableParagraph"/>
              <w:spacing w:before="61"/>
              <w:ind w:left="0"/>
              <w:rPr>
                <w:rFonts w:ascii="Arial" w:eastAsiaTheme="majorEastAsia" w:hAnsi="Arial" w:cs="Arial"/>
                <w:i/>
                <w:iCs/>
                <w:color w:val="0D0D0D" w:themeColor="text1" w:themeTint="F2"/>
                <w:sz w:val="24"/>
                <w:szCs w:val="24"/>
              </w:rPr>
            </w:pPr>
          </w:p>
          <w:p w14:paraId="4EAF6776" w14:textId="4B69A59E" w:rsidR="000957E6" w:rsidRPr="0020029F" w:rsidRDefault="000957E6" w:rsidP="000957E6">
            <w:pPr>
              <w:pStyle w:val="TableParagraph"/>
              <w:spacing w:before="61"/>
              <w:ind w:left="0"/>
              <w:rPr>
                <w:rFonts w:ascii="Arial" w:eastAsiaTheme="majorEastAsia" w:hAnsi="Arial" w:cs="Arial"/>
                <w:i/>
                <w:iCs/>
                <w:color w:val="0D0D0D" w:themeColor="text1" w:themeTint="F2"/>
                <w:sz w:val="24"/>
                <w:szCs w:val="24"/>
              </w:rPr>
            </w:pPr>
            <w:r w:rsidRPr="0020029F">
              <w:rPr>
                <w:rFonts w:ascii="Arial" w:eastAsiaTheme="majorEastAsia" w:hAnsi="Arial" w:cs="Arial"/>
                <w:i/>
                <w:iCs/>
                <w:color w:val="0D0D0D" w:themeColor="text1" w:themeTint="F2"/>
                <w:sz w:val="24"/>
                <w:szCs w:val="24"/>
              </w:rPr>
              <w:t xml:space="preserve">Timely intervention and support offered to families. </w:t>
            </w:r>
          </w:p>
        </w:tc>
        <w:tc>
          <w:tcPr>
            <w:tcW w:w="5605" w:type="dxa"/>
          </w:tcPr>
          <w:p w14:paraId="3A20EDA3" w14:textId="77777777" w:rsidR="000957E6" w:rsidRPr="0020029F" w:rsidRDefault="000957E6" w:rsidP="002474B9">
            <w:pPr>
              <w:pStyle w:val="TableParagraph"/>
              <w:spacing w:before="62"/>
              <w:ind w:left="165"/>
              <w:rPr>
                <w:rFonts w:ascii="Arial" w:eastAsiaTheme="majorEastAsia" w:hAnsi="Arial" w:cs="Arial"/>
                <w:i/>
                <w:iCs/>
                <w:color w:val="0D0D0D" w:themeColor="text1" w:themeTint="F2"/>
                <w:sz w:val="24"/>
                <w:szCs w:val="24"/>
              </w:rPr>
            </w:pPr>
          </w:p>
        </w:tc>
        <w:tc>
          <w:tcPr>
            <w:tcW w:w="2268" w:type="dxa"/>
          </w:tcPr>
          <w:p w14:paraId="1C4962E7" w14:textId="77777777" w:rsidR="000957E6" w:rsidRPr="0020029F" w:rsidRDefault="000957E6" w:rsidP="002474B9">
            <w:pPr>
              <w:pStyle w:val="TableParagraph"/>
              <w:spacing w:before="61"/>
              <w:ind w:left="167"/>
              <w:rPr>
                <w:rFonts w:ascii="Arial" w:eastAsiaTheme="majorEastAsia" w:hAnsi="Arial" w:cs="Arial"/>
                <w:color w:val="0D0D0D" w:themeColor="text1" w:themeTint="F2"/>
                <w:sz w:val="24"/>
                <w:szCs w:val="24"/>
              </w:rPr>
            </w:pPr>
          </w:p>
        </w:tc>
      </w:tr>
      <w:tr w:rsidR="002474B9" w14:paraId="0828F181" w14:textId="77777777" w:rsidTr="002474B9">
        <w:trPr>
          <w:trHeight w:val="1096"/>
        </w:trPr>
        <w:tc>
          <w:tcPr>
            <w:tcW w:w="2206" w:type="dxa"/>
          </w:tcPr>
          <w:p w14:paraId="6D78C046" w14:textId="77777777" w:rsidR="002474B9" w:rsidRPr="00007348" w:rsidRDefault="002474B9" w:rsidP="002474B9">
            <w:pPr>
              <w:pStyle w:val="TableParagraph"/>
              <w:spacing w:before="61"/>
              <w:rPr>
                <w:rFonts w:ascii="Arial" w:hAnsi="Arial" w:cs="Arial"/>
                <w:sz w:val="24"/>
                <w:szCs w:val="24"/>
              </w:rPr>
            </w:pPr>
            <w:r w:rsidRPr="00007348">
              <w:rPr>
                <w:rFonts w:ascii="Arial" w:hAnsi="Arial" w:cs="Arial"/>
                <w:color w:val="0D0D0D"/>
                <w:sz w:val="24"/>
                <w:szCs w:val="24"/>
              </w:rPr>
              <w:t>Extra - Curricular</w:t>
            </w:r>
          </w:p>
        </w:tc>
        <w:tc>
          <w:tcPr>
            <w:tcW w:w="5605" w:type="dxa"/>
          </w:tcPr>
          <w:p w14:paraId="6CD9BA22" w14:textId="6EA7A867" w:rsidR="002474B9" w:rsidRPr="00007348" w:rsidRDefault="002474B9" w:rsidP="002474B9">
            <w:pPr>
              <w:pStyle w:val="TableParagraph"/>
              <w:spacing w:before="61"/>
              <w:ind w:left="167" w:right="149"/>
              <w:rPr>
                <w:rFonts w:ascii="Arial" w:hAnsi="Arial" w:cs="Arial"/>
                <w:color w:val="0D0D0D"/>
                <w:sz w:val="24"/>
                <w:szCs w:val="24"/>
              </w:rPr>
            </w:pPr>
            <w:proofErr w:type="gramStart"/>
            <w:r w:rsidRPr="00007348">
              <w:rPr>
                <w:rFonts w:ascii="Arial" w:hAnsi="Arial" w:cs="Arial"/>
                <w:color w:val="0D0D0D" w:themeColor="text1" w:themeTint="F2"/>
                <w:sz w:val="24"/>
                <w:szCs w:val="24"/>
              </w:rPr>
              <w:t>Increased</w:t>
            </w:r>
            <w:proofErr w:type="gramEnd"/>
            <w:r w:rsidRPr="00007348">
              <w:rPr>
                <w:rFonts w:ascii="Arial" w:hAnsi="Arial" w:cs="Arial"/>
                <w:color w:val="0D0D0D" w:themeColor="text1" w:themeTint="F2"/>
                <w:sz w:val="24"/>
                <w:szCs w:val="24"/>
              </w:rPr>
              <w:t xml:space="preserve"> participation in a range of after-school clubs and social activities. Improvements are evident in children’s confidence and resilience.</w:t>
            </w:r>
          </w:p>
          <w:p w14:paraId="78EC2E6D" w14:textId="77777777" w:rsidR="002474B9" w:rsidRPr="00007348" w:rsidRDefault="002474B9" w:rsidP="002474B9">
            <w:pPr>
              <w:pStyle w:val="TableParagraph"/>
              <w:spacing w:before="61"/>
              <w:ind w:left="167" w:right="149"/>
              <w:rPr>
                <w:rFonts w:ascii="Arial" w:hAnsi="Arial" w:cs="Arial"/>
                <w:color w:val="0D0D0D"/>
                <w:sz w:val="24"/>
                <w:szCs w:val="24"/>
              </w:rPr>
            </w:pPr>
            <w:r w:rsidRPr="00007348">
              <w:rPr>
                <w:rFonts w:ascii="Arial" w:hAnsi="Arial" w:cs="Arial"/>
                <w:color w:val="0D0D0D"/>
                <w:sz w:val="24"/>
                <w:szCs w:val="24"/>
              </w:rPr>
              <w:t xml:space="preserve">EEF explains that </w:t>
            </w:r>
            <w:proofErr w:type="gramStart"/>
            <w:r w:rsidRPr="00007348">
              <w:rPr>
                <w:rFonts w:ascii="Arial" w:hAnsi="Arial" w:cs="Arial"/>
                <w:color w:val="0D0D0D"/>
                <w:sz w:val="24"/>
                <w:szCs w:val="24"/>
              </w:rPr>
              <w:t>extra-curricular</w:t>
            </w:r>
            <w:proofErr w:type="gramEnd"/>
            <w:r w:rsidRPr="00007348">
              <w:rPr>
                <w:rFonts w:ascii="Arial" w:hAnsi="Arial" w:cs="Arial"/>
                <w:color w:val="0D0D0D"/>
                <w:sz w:val="24"/>
                <w:szCs w:val="24"/>
              </w:rPr>
              <w:t xml:space="preserve"> activities are an important part of education for all children. These opportunities impact children’s ability to recall and increase engagement in learning. </w:t>
            </w:r>
          </w:p>
          <w:p w14:paraId="706D2E14" w14:textId="77777777" w:rsidR="00007348" w:rsidRPr="00007348" w:rsidRDefault="00007348" w:rsidP="002474B9">
            <w:pPr>
              <w:pStyle w:val="TableParagraph"/>
              <w:spacing w:before="61"/>
              <w:ind w:left="167" w:right="149"/>
              <w:rPr>
                <w:rFonts w:ascii="Arial" w:hAnsi="Arial" w:cs="Arial"/>
                <w:color w:val="0D0D0D"/>
                <w:sz w:val="24"/>
                <w:szCs w:val="24"/>
              </w:rPr>
            </w:pPr>
          </w:p>
          <w:p w14:paraId="278D9B9F" w14:textId="77777777" w:rsidR="00007348" w:rsidRPr="00007348" w:rsidRDefault="00007348" w:rsidP="00007348">
            <w:pPr>
              <w:autoSpaceDN/>
              <w:spacing w:after="160" w:line="259" w:lineRule="auto"/>
              <w:rPr>
                <w:rFonts w:ascii="Arial" w:hAnsi="Arial" w:cs="Arial"/>
                <w:sz w:val="24"/>
                <w:szCs w:val="24"/>
                <w:shd w:val="clear" w:color="auto" w:fill="FFFFFF"/>
              </w:rPr>
            </w:pPr>
            <w:r w:rsidRPr="00007348">
              <w:rPr>
                <w:rFonts w:ascii="Arial" w:hAnsi="Arial" w:cs="Arial"/>
                <w:sz w:val="24"/>
                <w:szCs w:val="24"/>
                <w:shd w:val="clear" w:color="auto" w:fill="FFFFFF"/>
              </w:rPr>
              <w:t>EEF finds that Pupils from disadvantaged backgrounds may be less likely to be able to benefit from sport clubs and other physical activities outside of school due to the associated financial costs (e.g. equipment).</w:t>
            </w:r>
          </w:p>
          <w:p w14:paraId="7E97DB08" w14:textId="77777777" w:rsidR="00007348" w:rsidRPr="00007348" w:rsidRDefault="00007348" w:rsidP="00007348">
            <w:pPr>
              <w:autoSpaceDN/>
              <w:spacing w:after="160" w:line="259" w:lineRule="auto"/>
              <w:rPr>
                <w:rFonts w:ascii="Arial" w:hAnsi="Arial" w:cs="Arial"/>
                <w:sz w:val="24"/>
                <w:szCs w:val="24"/>
              </w:rPr>
            </w:pPr>
            <w:r w:rsidRPr="00007348">
              <w:rPr>
                <w:rFonts w:ascii="Arial" w:hAnsi="Arial" w:cs="Arial"/>
                <w:sz w:val="24"/>
                <w:szCs w:val="24"/>
                <w:shd w:val="clear" w:color="auto" w:fill="FFFFFF"/>
              </w:rPr>
              <w:t>By providing physical activities free of charge, schools give pupils access to benefits and opportunities that might not otherwise be available to them.</w:t>
            </w:r>
          </w:p>
          <w:p w14:paraId="22BAAB8F" w14:textId="77777777" w:rsidR="00007348" w:rsidRPr="00007348" w:rsidRDefault="00007348" w:rsidP="00007348">
            <w:pPr>
              <w:autoSpaceDN/>
              <w:spacing w:after="160" w:line="259" w:lineRule="auto"/>
              <w:rPr>
                <w:rFonts w:ascii="Arial" w:hAnsi="Arial" w:cs="Arial"/>
                <w:sz w:val="24"/>
                <w:szCs w:val="24"/>
              </w:rPr>
            </w:pPr>
            <w:r w:rsidRPr="00007348">
              <w:rPr>
                <w:rFonts w:ascii="Arial" w:hAnsi="Arial" w:cs="Arial"/>
                <w:sz w:val="24"/>
                <w:szCs w:val="24"/>
              </w:rPr>
              <w:t xml:space="preserve">To offer wider engagement in enrichment activities. </w:t>
            </w:r>
          </w:p>
          <w:p w14:paraId="6E5444EB" w14:textId="77777777" w:rsidR="00007348" w:rsidRPr="00007348" w:rsidRDefault="00007348" w:rsidP="00007348">
            <w:pPr>
              <w:autoSpaceDN/>
              <w:spacing w:after="160" w:line="259" w:lineRule="auto"/>
              <w:rPr>
                <w:rFonts w:ascii="Arial" w:hAnsi="Arial" w:cs="Arial"/>
                <w:sz w:val="24"/>
                <w:szCs w:val="24"/>
              </w:rPr>
            </w:pPr>
            <w:r w:rsidRPr="00007348">
              <w:rPr>
                <w:rFonts w:ascii="Arial" w:hAnsi="Arial" w:cs="Arial"/>
                <w:sz w:val="24"/>
                <w:szCs w:val="24"/>
              </w:rPr>
              <w:t xml:space="preserve">To improve social and communication skills through interacting with children from different age groups and develop interpersonal skills. </w:t>
            </w:r>
          </w:p>
          <w:p w14:paraId="4C7536F7" w14:textId="31E4DF83" w:rsidR="00007348" w:rsidRPr="00007348" w:rsidRDefault="00007348" w:rsidP="00007348">
            <w:pPr>
              <w:pStyle w:val="TableParagraph"/>
              <w:spacing w:before="61"/>
              <w:ind w:left="167" w:right="149"/>
              <w:rPr>
                <w:rFonts w:ascii="Arial" w:hAnsi="Arial" w:cs="Arial"/>
                <w:sz w:val="24"/>
                <w:szCs w:val="24"/>
              </w:rPr>
            </w:pPr>
            <w:r w:rsidRPr="00007348">
              <w:rPr>
                <w:rFonts w:ascii="Arial" w:hAnsi="Arial" w:cs="Arial"/>
                <w:sz w:val="24"/>
                <w:szCs w:val="24"/>
              </w:rPr>
              <w:t xml:space="preserve">Through sporting clubs- leadership, sportsmanship and teamwork skills will be targeted and enhanced.  </w:t>
            </w:r>
          </w:p>
        </w:tc>
        <w:tc>
          <w:tcPr>
            <w:tcW w:w="2268" w:type="dxa"/>
          </w:tcPr>
          <w:p w14:paraId="47CA6D2F" w14:textId="77777777" w:rsidR="002474B9" w:rsidRPr="0020029F" w:rsidRDefault="002474B9" w:rsidP="002474B9">
            <w:pPr>
              <w:pStyle w:val="TableParagraph"/>
              <w:spacing w:before="61"/>
              <w:ind w:left="167"/>
              <w:rPr>
                <w:rFonts w:ascii="Arial" w:hAnsi="Arial" w:cs="Arial"/>
                <w:sz w:val="24"/>
                <w:szCs w:val="24"/>
              </w:rPr>
            </w:pPr>
            <w:r w:rsidRPr="0020029F">
              <w:rPr>
                <w:rFonts w:ascii="Arial" w:hAnsi="Arial" w:cs="Arial"/>
                <w:color w:val="0D0D0D"/>
                <w:sz w:val="24"/>
                <w:szCs w:val="24"/>
              </w:rPr>
              <w:t>1,2,3,4</w:t>
            </w:r>
          </w:p>
        </w:tc>
      </w:tr>
      <w:tr w:rsidR="002474B9" w14:paraId="18ECAD26" w14:textId="77777777" w:rsidTr="002474B9">
        <w:trPr>
          <w:trHeight w:val="609"/>
        </w:trPr>
        <w:tc>
          <w:tcPr>
            <w:tcW w:w="2206" w:type="dxa"/>
          </w:tcPr>
          <w:p w14:paraId="25C58E86" w14:textId="77777777" w:rsidR="002474B9" w:rsidRPr="0020029F" w:rsidRDefault="002474B9" w:rsidP="002474B9">
            <w:pPr>
              <w:pStyle w:val="TableParagraph"/>
              <w:spacing w:before="61"/>
              <w:ind w:left="110" w:right="309"/>
              <w:rPr>
                <w:rFonts w:ascii="Arial" w:hAnsi="Arial" w:cs="Arial"/>
                <w:i/>
                <w:sz w:val="24"/>
                <w:szCs w:val="24"/>
              </w:rPr>
            </w:pPr>
            <w:r w:rsidRPr="0020029F">
              <w:rPr>
                <w:rFonts w:ascii="Arial" w:hAnsi="Arial" w:cs="Arial"/>
                <w:i/>
                <w:color w:val="0D0D0D"/>
                <w:sz w:val="24"/>
                <w:szCs w:val="24"/>
              </w:rPr>
              <w:lastRenderedPageBreak/>
              <w:t>School visits including residential visits</w:t>
            </w:r>
          </w:p>
        </w:tc>
        <w:tc>
          <w:tcPr>
            <w:tcW w:w="5605" w:type="dxa"/>
          </w:tcPr>
          <w:p w14:paraId="78B97903" w14:textId="77777777" w:rsidR="002474B9" w:rsidRPr="0020029F" w:rsidRDefault="002474B9" w:rsidP="002474B9">
            <w:pPr>
              <w:pStyle w:val="TableParagraph"/>
              <w:spacing w:before="61"/>
              <w:ind w:left="167" w:right="149"/>
              <w:rPr>
                <w:rFonts w:ascii="Arial" w:hAnsi="Arial" w:cs="Arial"/>
                <w:color w:val="0D0D0D"/>
                <w:sz w:val="24"/>
                <w:szCs w:val="24"/>
              </w:rPr>
            </w:pPr>
            <w:r w:rsidRPr="0020029F">
              <w:rPr>
                <w:rFonts w:ascii="Arial" w:hAnsi="Arial" w:cs="Arial"/>
                <w:color w:val="0D0D0D"/>
                <w:sz w:val="24"/>
                <w:szCs w:val="24"/>
              </w:rPr>
              <w:t>Increased participation and inclusion in activities and subsequent work.</w:t>
            </w:r>
          </w:p>
          <w:p w14:paraId="26F9680C" w14:textId="13C495DE" w:rsidR="002474B9" w:rsidRPr="0020029F" w:rsidRDefault="002474B9" w:rsidP="002474B9">
            <w:pPr>
              <w:pStyle w:val="TableParagraph"/>
              <w:spacing w:before="61"/>
              <w:ind w:left="167" w:right="149"/>
              <w:rPr>
                <w:rFonts w:ascii="Arial" w:hAnsi="Arial" w:cs="Arial"/>
                <w:sz w:val="24"/>
                <w:szCs w:val="24"/>
              </w:rPr>
            </w:pPr>
            <w:r w:rsidRPr="0020029F">
              <w:rPr>
                <w:rFonts w:ascii="Arial" w:hAnsi="Arial" w:cs="Arial"/>
                <w:sz w:val="24"/>
                <w:szCs w:val="24"/>
              </w:rPr>
              <w:t xml:space="preserve">The school residential is the only time where children must be independent without support from parents/ grandparents. It is an essential experience for </w:t>
            </w:r>
            <w:bookmarkStart w:id="1" w:name="_Int_maDsFttT"/>
            <w:r w:rsidRPr="0020029F">
              <w:rPr>
                <w:rFonts w:ascii="Arial" w:hAnsi="Arial" w:cs="Arial"/>
                <w:sz w:val="24"/>
                <w:szCs w:val="24"/>
              </w:rPr>
              <w:t>school</w:t>
            </w:r>
            <w:bookmarkEnd w:id="1"/>
            <w:r w:rsidRPr="0020029F">
              <w:rPr>
                <w:rFonts w:ascii="Arial" w:hAnsi="Arial" w:cs="Arial"/>
                <w:sz w:val="24"/>
                <w:szCs w:val="24"/>
              </w:rPr>
              <w:t xml:space="preserve"> to continue to promote independence and wellbeing that is in a different setting with challenging teambuilding activities. </w:t>
            </w:r>
          </w:p>
        </w:tc>
        <w:tc>
          <w:tcPr>
            <w:tcW w:w="2268" w:type="dxa"/>
          </w:tcPr>
          <w:p w14:paraId="49196522" w14:textId="77777777" w:rsidR="002474B9" w:rsidRPr="0020029F" w:rsidRDefault="002474B9" w:rsidP="002474B9">
            <w:pPr>
              <w:pStyle w:val="TableParagraph"/>
              <w:spacing w:before="61"/>
              <w:ind w:left="167"/>
              <w:rPr>
                <w:rFonts w:ascii="Arial" w:hAnsi="Arial" w:cs="Arial"/>
                <w:sz w:val="24"/>
                <w:szCs w:val="24"/>
              </w:rPr>
            </w:pPr>
            <w:r w:rsidRPr="0020029F">
              <w:rPr>
                <w:rFonts w:ascii="Arial" w:hAnsi="Arial" w:cs="Arial"/>
                <w:color w:val="0D0D0D"/>
                <w:sz w:val="24"/>
                <w:szCs w:val="24"/>
              </w:rPr>
              <w:t>2,3,4</w:t>
            </w:r>
          </w:p>
        </w:tc>
      </w:tr>
      <w:tr w:rsidR="002474B9" w14:paraId="7C1F38E4" w14:textId="77777777" w:rsidTr="002474B9">
        <w:trPr>
          <w:trHeight w:val="607"/>
        </w:trPr>
        <w:tc>
          <w:tcPr>
            <w:tcW w:w="2206" w:type="dxa"/>
          </w:tcPr>
          <w:p w14:paraId="4ABB5210" w14:textId="77777777" w:rsidR="002474B9" w:rsidRPr="0020029F" w:rsidRDefault="002474B9" w:rsidP="002474B9">
            <w:pPr>
              <w:pStyle w:val="TableParagraph"/>
              <w:spacing w:before="61"/>
              <w:ind w:left="110"/>
              <w:rPr>
                <w:rFonts w:ascii="Arial" w:hAnsi="Arial" w:cs="Arial"/>
                <w:i/>
                <w:sz w:val="24"/>
                <w:szCs w:val="24"/>
              </w:rPr>
            </w:pPr>
            <w:r w:rsidRPr="0020029F">
              <w:rPr>
                <w:rFonts w:ascii="Arial" w:hAnsi="Arial" w:cs="Arial"/>
                <w:i/>
                <w:color w:val="0D0D0D"/>
                <w:sz w:val="24"/>
                <w:szCs w:val="24"/>
              </w:rPr>
              <w:t>Forest school</w:t>
            </w:r>
          </w:p>
        </w:tc>
        <w:tc>
          <w:tcPr>
            <w:tcW w:w="5605" w:type="dxa"/>
          </w:tcPr>
          <w:p w14:paraId="0F47FFB0" w14:textId="2C402D1C" w:rsidR="002474B9" w:rsidRPr="0020029F" w:rsidRDefault="002474B9" w:rsidP="002474B9">
            <w:pPr>
              <w:pStyle w:val="TableParagraph"/>
              <w:spacing w:before="61"/>
              <w:ind w:left="167" w:right="381"/>
              <w:rPr>
                <w:rFonts w:ascii="Arial" w:hAnsi="Arial" w:cs="Arial"/>
                <w:sz w:val="24"/>
                <w:szCs w:val="24"/>
              </w:rPr>
            </w:pPr>
            <w:r w:rsidRPr="0020029F">
              <w:rPr>
                <w:rFonts w:ascii="Arial" w:hAnsi="Arial" w:cs="Arial"/>
                <w:color w:val="0D0D0D"/>
                <w:sz w:val="24"/>
                <w:szCs w:val="24"/>
              </w:rPr>
              <w:t>Developing speaking</w:t>
            </w:r>
            <w:r w:rsidR="00BC362D">
              <w:rPr>
                <w:rFonts w:ascii="Arial" w:hAnsi="Arial" w:cs="Arial"/>
                <w:color w:val="0D0D0D"/>
                <w:sz w:val="24"/>
                <w:szCs w:val="24"/>
              </w:rPr>
              <w:t xml:space="preserve">, </w:t>
            </w:r>
            <w:r w:rsidRPr="0020029F">
              <w:rPr>
                <w:rFonts w:ascii="Arial" w:hAnsi="Arial" w:cs="Arial"/>
                <w:color w:val="0D0D0D"/>
                <w:sz w:val="24"/>
                <w:szCs w:val="24"/>
              </w:rPr>
              <w:t>listening</w:t>
            </w:r>
            <w:r w:rsidR="00BC362D">
              <w:rPr>
                <w:rFonts w:ascii="Arial" w:hAnsi="Arial" w:cs="Arial"/>
                <w:color w:val="0D0D0D"/>
                <w:sz w:val="24"/>
                <w:szCs w:val="24"/>
              </w:rPr>
              <w:t>, fine and gross motor</w:t>
            </w:r>
            <w:r w:rsidRPr="0020029F">
              <w:rPr>
                <w:rFonts w:ascii="Arial" w:hAnsi="Arial" w:cs="Arial"/>
                <w:color w:val="0D0D0D"/>
                <w:sz w:val="24"/>
                <w:szCs w:val="24"/>
              </w:rPr>
              <w:t xml:space="preserve"> skills.</w:t>
            </w:r>
            <w:r w:rsidR="00BC362D">
              <w:rPr>
                <w:rFonts w:ascii="Arial" w:hAnsi="Arial" w:cs="Arial"/>
                <w:color w:val="0D0D0D"/>
                <w:sz w:val="24"/>
                <w:szCs w:val="24"/>
              </w:rPr>
              <w:t xml:space="preserve"> </w:t>
            </w:r>
          </w:p>
        </w:tc>
        <w:tc>
          <w:tcPr>
            <w:tcW w:w="2268" w:type="dxa"/>
          </w:tcPr>
          <w:p w14:paraId="5828CE8A" w14:textId="77777777" w:rsidR="002474B9" w:rsidRPr="0020029F" w:rsidRDefault="002474B9" w:rsidP="002474B9">
            <w:pPr>
              <w:pStyle w:val="TableParagraph"/>
              <w:spacing w:before="61"/>
              <w:ind w:left="167"/>
              <w:rPr>
                <w:rFonts w:ascii="Arial" w:hAnsi="Arial" w:cs="Arial"/>
                <w:sz w:val="24"/>
                <w:szCs w:val="24"/>
              </w:rPr>
            </w:pPr>
            <w:r w:rsidRPr="0020029F">
              <w:rPr>
                <w:rFonts w:ascii="Arial" w:hAnsi="Arial" w:cs="Arial"/>
                <w:color w:val="0D0D0D"/>
                <w:sz w:val="24"/>
                <w:szCs w:val="24"/>
              </w:rPr>
              <w:t>1,2</w:t>
            </w:r>
          </w:p>
        </w:tc>
      </w:tr>
      <w:tr w:rsidR="002474B9" w14:paraId="44E1FBBF" w14:textId="77777777" w:rsidTr="002474B9">
        <w:trPr>
          <w:trHeight w:val="1096"/>
        </w:trPr>
        <w:tc>
          <w:tcPr>
            <w:tcW w:w="2206" w:type="dxa"/>
          </w:tcPr>
          <w:p w14:paraId="54D67CF6" w14:textId="77777777" w:rsidR="002474B9" w:rsidRPr="0020029F" w:rsidRDefault="002474B9" w:rsidP="002474B9">
            <w:pPr>
              <w:pStyle w:val="TableParagraph"/>
              <w:spacing w:before="61"/>
              <w:ind w:right="531"/>
              <w:rPr>
                <w:rFonts w:ascii="Arial" w:hAnsi="Arial" w:cs="Arial"/>
                <w:i/>
                <w:sz w:val="24"/>
                <w:szCs w:val="24"/>
              </w:rPr>
            </w:pPr>
            <w:r w:rsidRPr="0020029F">
              <w:rPr>
                <w:rFonts w:ascii="Arial" w:hAnsi="Arial" w:cs="Arial"/>
                <w:i/>
                <w:color w:val="0D0D0D"/>
                <w:sz w:val="24"/>
                <w:szCs w:val="24"/>
              </w:rPr>
              <w:t>Reading volunteer scheme</w:t>
            </w:r>
          </w:p>
        </w:tc>
        <w:tc>
          <w:tcPr>
            <w:tcW w:w="5605" w:type="dxa"/>
          </w:tcPr>
          <w:p w14:paraId="4384C634" w14:textId="3913FB2E" w:rsidR="002474B9" w:rsidRPr="0020029F" w:rsidRDefault="002474B9" w:rsidP="002474B9">
            <w:pPr>
              <w:pStyle w:val="TableParagraph"/>
              <w:spacing w:before="61"/>
              <w:ind w:left="167" w:right="312"/>
              <w:rPr>
                <w:rFonts w:ascii="Arial" w:hAnsi="Arial" w:cs="Arial"/>
                <w:sz w:val="24"/>
                <w:szCs w:val="24"/>
              </w:rPr>
            </w:pPr>
            <w:r w:rsidRPr="0020029F">
              <w:rPr>
                <w:rFonts w:ascii="Arial" w:hAnsi="Arial" w:cs="Arial"/>
                <w:color w:val="0D0D0D"/>
                <w:sz w:val="24"/>
                <w:szCs w:val="24"/>
              </w:rPr>
              <w:t xml:space="preserve">Children </w:t>
            </w:r>
            <w:proofErr w:type="gramStart"/>
            <w:r w:rsidRPr="0020029F">
              <w:rPr>
                <w:rFonts w:ascii="Arial" w:hAnsi="Arial" w:cs="Arial"/>
                <w:color w:val="0D0D0D"/>
                <w:sz w:val="24"/>
                <w:szCs w:val="24"/>
              </w:rPr>
              <w:t>have the opportunity to</w:t>
            </w:r>
            <w:proofErr w:type="gramEnd"/>
            <w:r w:rsidRPr="0020029F">
              <w:rPr>
                <w:rFonts w:ascii="Arial" w:hAnsi="Arial" w:cs="Arial"/>
                <w:color w:val="0D0D0D"/>
                <w:sz w:val="24"/>
                <w:szCs w:val="24"/>
              </w:rPr>
              <w:t xml:space="preserve"> build self-esteem and develop new relationships within a safe environment.</w:t>
            </w:r>
          </w:p>
        </w:tc>
        <w:tc>
          <w:tcPr>
            <w:tcW w:w="2268" w:type="dxa"/>
          </w:tcPr>
          <w:p w14:paraId="57B494C0" w14:textId="77777777" w:rsidR="002474B9" w:rsidRPr="0020029F" w:rsidRDefault="002474B9" w:rsidP="002474B9">
            <w:pPr>
              <w:pStyle w:val="TableParagraph"/>
              <w:spacing w:before="61"/>
              <w:ind w:left="167"/>
              <w:rPr>
                <w:rFonts w:ascii="Arial" w:hAnsi="Arial" w:cs="Arial"/>
                <w:sz w:val="24"/>
                <w:szCs w:val="24"/>
              </w:rPr>
            </w:pPr>
            <w:r w:rsidRPr="0020029F">
              <w:rPr>
                <w:rFonts w:ascii="Arial" w:hAnsi="Arial" w:cs="Arial"/>
                <w:color w:val="0D0D0D"/>
                <w:w w:val="99"/>
                <w:sz w:val="24"/>
                <w:szCs w:val="24"/>
              </w:rPr>
              <w:t>1</w:t>
            </w:r>
          </w:p>
        </w:tc>
      </w:tr>
      <w:tr w:rsidR="002474B9" w14:paraId="002F28AC" w14:textId="77777777" w:rsidTr="002474B9">
        <w:trPr>
          <w:trHeight w:val="853"/>
        </w:trPr>
        <w:tc>
          <w:tcPr>
            <w:tcW w:w="2206" w:type="dxa"/>
          </w:tcPr>
          <w:p w14:paraId="2C83A6BB" w14:textId="77777777" w:rsidR="002474B9" w:rsidRPr="0020029F" w:rsidRDefault="002474B9" w:rsidP="002474B9">
            <w:pPr>
              <w:pStyle w:val="TableParagraph"/>
              <w:spacing w:before="61"/>
              <w:ind w:left="110" w:right="322"/>
              <w:rPr>
                <w:rFonts w:ascii="Arial" w:hAnsi="Arial" w:cs="Arial"/>
                <w:i/>
                <w:sz w:val="24"/>
                <w:szCs w:val="24"/>
              </w:rPr>
            </w:pPr>
            <w:r w:rsidRPr="0020029F">
              <w:rPr>
                <w:rFonts w:ascii="Arial" w:hAnsi="Arial" w:cs="Arial"/>
                <w:i/>
                <w:color w:val="0D0D0D"/>
                <w:sz w:val="24"/>
                <w:szCs w:val="24"/>
              </w:rPr>
              <w:t>Sign posting of local activities and support groups shared</w:t>
            </w:r>
          </w:p>
        </w:tc>
        <w:tc>
          <w:tcPr>
            <w:tcW w:w="5605" w:type="dxa"/>
          </w:tcPr>
          <w:p w14:paraId="51A00D54" w14:textId="77777777" w:rsidR="002474B9" w:rsidRPr="0020029F" w:rsidRDefault="002474B9" w:rsidP="002474B9">
            <w:pPr>
              <w:pStyle w:val="TableParagraph"/>
              <w:spacing w:before="61"/>
              <w:ind w:left="167" w:right="208"/>
              <w:rPr>
                <w:rFonts w:ascii="Arial" w:hAnsi="Arial" w:cs="Arial"/>
                <w:sz w:val="24"/>
                <w:szCs w:val="24"/>
              </w:rPr>
            </w:pPr>
            <w:r w:rsidRPr="0020029F">
              <w:rPr>
                <w:rFonts w:ascii="Arial" w:hAnsi="Arial" w:cs="Arial"/>
                <w:color w:val="0D0D0D"/>
                <w:sz w:val="24"/>
                <w:szCs w:val="24"/>
              </w:rPr>
              <w:t>Information shared and appropriate support found for the range of families.</w:t>
            </w:r>
          </w:p>
        </w:tc>
        <w:tc>
          <w:tcPr>
            <w:tcW w:w="2268" w:type="dxa"/>
          </w:tcPr>
          <w:p w14:paraId="042C2E9B" w14:textId="77777777" w:rsidR="002474B9" w:rsidRPr="0020029F" w:rsidRDefault="002474B9" w:rsidP="002474B9">
            <w:pPr>
              <w:pStyle w:val="TableParagraph"/>
              <w:spacing w:before="61"/>
              <w:ind w:left="167"/>
              <w:rPr>
                <w:rFonts w:ascii="Arial" w:hAnsi="Arial" w:cs="Arial"/>
                <w:sz w:val="24"/>
                <w:szCs w:val="24"/>
              </w:rPr>
            </w:pPr>
            <w:r w:rsidRPr="0020029F">
              <w:rPr>
                <w:rFonts w:ascii="Arial" w:hAnsi="Arial" w:cs="Arial"/>
                <w:color w:val="0D0D0D"/>
                <w:w w:val="99"/>
                <w:sz w:val="24"/>
                <w:szCs w:val="24"/>
              </w:rPr>
              <w:t>3</w:t>
            </w:r>
          </w:p>
        </w:tc>
      </w:tr>
      <w:tr w:rsidR="002474B9" w14:paraId="072D25FD" w14:textId="77777777" w:rsidTr="002474B9">
        <w:trPr>
          <w:trHeight w:val="853"/>
        </w:trPr>
        <w:tc>
          <w:tcPr>
            <w:tcW w:w="2206" w:type="dxa"/>
          </w:tcPr>
          <w:p w14:paraId="405D1165" w14:textId="6A3BB9C1" w:rsidR="002474B9" w:rsidRPr="0020029F" w:rsidRDefault="002474B9" w:rsidP="002474B9">
            <w:pPr>
              <w:pStyle w:val="TableParagraph"/>
              <w:spacing w:before="61"/>
              <w:ind w:left="110" w:right="322"/>
              <w:rPr>
                <w:rFonts w:ascii="Arial" w:hAnsi="Arial" w:cs="Arial"/>
                <w:i/>
                <w:color w:val="0D0D0D"/>
                <w:sz w:val="24"/>
                <w:szCs w:val="24"/>
              </w:rPr>
            </w:pPr>
            <w:r w:rsidRPr="0020029F">
              <w:rPr>
                <w:rFonts w:ascii="Arial" w:hAnsi="Arial" w:cs="Arial"/>
                <w:i/>
                <w:color w:val="0D0D0D"/>
                <w:sz w:val="24"/>
                <w:szCs w:val="24"/>
              </w:rPr>
              <w:t>Educational / Class visits £</w:t>
            </w:r>
          </w:p>
        </w:tc>
        <w:tc>
          <w:tcPr>
            <w:tcW w:w="5605" w:type="dxa"/>
          </w:tcPr>
          <w:p w14:paraId="4D712795" w14:textId="3A284E59" w:rsidR="002474B9" w:rsidRPr="0020029F" w:rsidRDefault="002474B9" w:rsidP="002474B9">
            <w:pPr>
              <w:pStyle w:val="TableParagraph"/>
              <w:spacing w:before="61"/>
              <w:ind w:left="167" w:right="208"/>
              <w:rPr>
                <w:rFonts w:ascii="Arial" w:hAnsi="Arial" w:cs="Arial"/>
                <w:color w:val="0D0D0D"/>
                <w:sz w:val="24"/>
                <w:szCs w:val="24"/>
              </w:rPr>
            </w:pPr>
            <w:r w:rsidRPr="0020029F">
              <w:rPr>
                <w:rFonts w:ascii="Arial" w:hAnsi="Arial" w:cs="Arial"/>
                <w:color w:val="0D0D0D"/>
                <w:sz w:val="24"/>
                <w:szCs w:val="24"/>
              </w:rPr>
              <w:t>All educational visits are linked to topics. These are essential for wellbeing and for children to have first-hand experiences to extend and enrich their cultural capital.</w:t>
            </w:r>
          </w:p>
        </w:tc>
        <w:tc>
          <w:tcPr>
            <w:tcW w:w="2268" w:type="dxa"/>
          </w:tcPr>
          <w:p w14:paraId="09085B72" w14:textId="77777777" w:rsidR="002474B9" w:rsidRPr="0020029F" w:rsidRDefault="002474B9" w:rsidP="002474B9">
            <w:pPr>
              <w:pStyle w:val="TableParagraph"/>
              <w:spacing w:before="61"/>
              <w:ind w:left="167"/>
              <w:rPr>
                <w:rFonts w:ascii="Arial" w:hAnsi="Arial" w:cs="Arial"/>
                <w:color w:val="0D0D0D"/>
                <w:w w:val="99"/>
                <w:sz w:val="24"/>
                <w:szCs w:val="24"/>
              </w:rPr>
            </w:pPr>
          </w:p>
        </w:tc>
      </w:tr>
    </w:tbl>
    <w:p w14:paraId="2C381093" w14:textId="77777777" w:rsidR="00E72CA9" w:rsidRDefault="00E72CA9">
      <w:pPr>
        <w:pStyle w:val="BodyText"/>
        <w:rPr>
          <w:rFonts w:ascii="Arial"/>
          <w:sz w:val="26"/>
        </w:rPr>
      </w:pPr>
    </w:p>
    <w:p w14:paraId="7DE092D2" w14:textId="77777777" w:rsidR="00E72CA9" w:rsidRDefault="00E72CA9">
      <w:pPr>
        <w:pStyle w:val="BodyText"/>
        <w:spacing w:before="4"/>
        <w:rPr>
          <w:rFonts w:ascii="Arial"/>
          <w:sz w:val="28"/>
        </w:rPr>
      </w:pPr>
    </w:p>
    <w:p w14:paraId="2B6D6C17" w14:textId="00923328" w:rsidR="00E72CA9" w:rsidRPr="003E2DC4" w:rsidRDefault="00D26442" w:rsidP="31C07BE1">
      <w:pPr>
        <w:ind w:left="112"/>
        <w:rPr>
          <w:rFonts w:ascii="Arial" w:hAnsi="Arial"/>
          <w:b/>
          <w:bCs/>
          <w:color w:val="EE0000"/>
          <w:sz w:val="28"/>
          <w:szCs w:val="28"/>
        </w:rPr>
      </w:pPr>
      <w:r w:rsidRPr="31C07BE1">
        <w:rPr>
          <w:rFonts w:ascii="Arial" w:hAnsi="Arial"/>
          <w:b/>
          <w:bCs/>
          <w:color w:val="0F4F75"/>
          <w:sz w:val="28"/>
          <w:szCs w:val="28"/>
        </w:rPr>
        <w:t xml:space="preserve">Total budgeted cost: </w:t>
      </w:r>
    </w:p>
    <w:p w14:paraId="1FD8741E" w14:textId="77777777" w:rsidR="00E72CA9" w:rsidRDefault="00E72CA9">
      <w:pPr>
        <w:rPr>
          <w:rFonts w:ascii="Arial" w:hAnsi="Arial"/>
          <w:sz w:val="28"/>
        </w:rPr>
        <w:sectPr w:rsidR="00E72CA9">
          <w:headerReference w:type="default" r:id="rId17"/>
          <w:pgSz w:w="11910" w:h="16840"/>
          <w:pgMar w:top="1040" w:right="1160" w:bottom="960" w:left="1020" w:header="0" w:footer="776" w:gutter="0"/>
          <w:cols w:space="720"/>
        </w:sectPr>
      </w:pPr>
    </w:p>
    <w:p w14:paraId="7B14791A" w14:textId="77777777" w:rsidR="00F22C44" w:rsidRDefault="00F22C44" w:rsidP="31C07BE1">
      <w:pPr>
        <w:spacing w:before="75"/>
        <w:ind w:left="112"/>
        <w:rPr>
          <w:rFonts w:ascii="Arial"/>
          <w:b/>
          <w:bCs/>
          <w:color w:val="0F4F75"/>
          <w:sz w:val="36"/>
          <w:szCs w:val="36"/>
        </w:rPr>
      </w:pPr>
    </w:p>
    <w:p w14:paraId="4DEB5A7F" w14:textId="595EDE26" w:rsidR="00E72CA9" w:rsidRDefault="00D26442" w:rsidP="31C07BE1">
      <w:pPr>
        <w:spacing w:before="75"/>
        <w:ind w:left="112"/>
        <w:rPr>
          <w:rFonts w:ascii="Arial"/>
          <w:b/>
          <w:bCs/>
          <w:color w:val="0F4F75"/>
          <w:sz w:val="36"/>
          <w:szCs w:val="36"/>
        </w:rPr>
      </w:pPr>
      <w:r w:rsidRPr="31C07BE1">
        <w:rPr>
          <w:rFonts w:ascii="Arial"/>
          <w:b/>
          <w:bCs/>
          <w:color w:val="0F4F75"/>
          <w:sz w:val="36"/>
          <w:szCs w:val="36"/>
        </w:rPr>
        <w:t>Part B: Review of the previous academic year 202</w:t>
      </w:r>
      <w:r w:rsidR="0020029F">
        <w:rPr>
          <w:rFonts w:ascii="Arial"/>
          <w:b/>
          <w:bCs/>
          <w:color w:val="0F4F75"/>
          <w:sz w:val="36"/>
          <w:szCs w:val="36"/>
        </w:rPr>
        <w:t>5</w:t>
      </w:r>
      <w:r w:rsidRPr="31C07BE1">
        <w:rPr>
          <w:rFonts w:ascii="Arial"/>
          <w:b/>
          <w:bCs/>
          <w:color w:val="0F4F75"/>
          <w:sz w:val="36"/>
          <w:szCs w:val="36"/>
        </w:rPr>
        <w:t>-2</w:t>
      </w:r>
      <w:r w:rsidR="0020029F">
        <w:rPr>
          <w:rFonts w:ascii="Arial"/>
          <w:b/>
          <w:bCs/>
          <w:color w:val="0F4F75"/>
          <w:sz w:val="36"/>
          <w:szCs w:val="36"/>
        </w:rPr>
        <w:t>6</w:t>
      </w:r>
    </w:p>
    <w:tbl>
      <w:tblPr>
        <w:tblStyle w:val="TableGrid"/>
        <w:tblW w:w="0" w:type="auto"/>
        <w:tblInd w:w="112" w:type="dxa"/>
        <w:tblLook w:val="04A0" w:firstRow="1" w:lastRow="0" w:firstColumn="1" w:lastColumn="0" w:noHBand="0" w:noVBand="1"/>
      </w:tblPr>
      <w:tblGrid>
        <w:gridCol w:w="9608"/>
      </w:tblGrid>
      <w:tr w:rsidR="009A21A0" w14:paraId="75C9D4CA" w14:textId="77777777" w:rsidTr="009A21A0">
        <w:tc>
          <w:tcPr>
            <w:tcW w:w="9720" w:type="dxa"/>
          </w:tcPr>
          <w:p w14:paraId="5F19C377" w14:textId="77777777" w:rsidR="009A21A0" w:rsidRPr="00785DB4" w:rsidRDefault="009A21A0" w:rsidP="009A21A0">
            <w:pPr>
              <w:rPr>
                <w:rFonts w:ascii="Arial" w:hAnsi="Arial" w:cs="Arial"/>
                <w:b/>
                <w:color w:val="0D0D0D"/>
                <w:sz w:val="24"/>
                <w:szCs w:val="24"/>
              </w:rPr>
            </w:pPr>
            <w:r w:rsidRPr="00785DB4">
              <w:rPr>
                <w:rFonts w:ascii="Arial" w:hAnsi="Arial" w:cs="Arial"/>
                <w:b/>
                <w:color w:val="0D0D0D"/>
                <w:sz w:val="24"/>
                <w:szCs w:val="24"/>
              </w:rPr>
              <w:t>Attendance</w:t>
            </w:r>
          </w:p>
          <w:p w14:paraId="7A6C85D7" w14:textId="77777777" w:rsidR="009A21A0" w:rsidRPr="003C261E" w:rsidRDefault="009A21A0" w:rsidP="009A21A0">
            <w:pPr>
              <w:rPr>
                <w:rFonts w:ascii="Arial" w:hAnsi="Arial" w:cs="Arial"/>
                <w:bCs/>
                <w:color w:val="0D0D0D"/>
                <w:sz w:val="24"/>
                <w:szCs w:val="24"/>
              </w:rPr>
            </w:pPr>
            <w:r w:rsidRPr="003C261E">
              <w:rPr>
                <w:rFonts w:ascii="Arial" w:hAnsi="Arial" w:cs="Arial"/>
                <w:bCs/>
                <w:color w:val="0D0D0D"/>
                <w:sz w:val="24"/>
                <w:szCs w:val="24"/>
              </w:rPr>
              <w:t xml:space="preserve">In 25-26 Disadvantaged </w:t>
            </w:r>
            <w:proofErr w:type="gramStart"/>
            <w:r w:rsidRPr="003C261E">
              <w:rPr>
                <w:rFonts w:ascii="Arial" w:hAnsi="Arial" w:cs="Arial"/>
                <w:bCs/>
                <w:color w:val="0D0D0D"/>
                <w:sz w:val="24"/>
                <w:szCs w:val="24"/>
              </w:rPr>
              <w:t>pupils</w:t>
            </w:r>
            <w:proofErr w:type="gramEnd"/>
            <w:r w:rsidRPr="003C261E">
              <w:rPr>
                <w:rFonts w:ascii="Arial" w:hAnsi="Arial" w:cs="Arial"/>
                <w:bCs/>
                <w:color w:val="0D0D0D"/>
                <w:sz w:val="24"/>
                <w:szCs w:val="24"/>
              </w:rPr>
              <w:t xml:space="preserve"> attendance was at 94% which is an improvement on the previous year </w:t>
            </w:r>
          </w:p>
          <w:p w14:paraId="3057929A" w14:textId="77777777" w:rsidR="009A21A0" w:rsidRPr="003C261E" w:rsidRDefault="009A21A0" w:rsidP="009A21A0">
            <w:pPr>
              <w:rPr>
                <w:rFonts w:ascii="Arial" w:hAnsi="Arial" w:cs="Arial"/>
                <w:bCs/>
                <w:color w:val="0D0D0D"/>
                <w:sz w:val="24"/>
                <w:szCs w:val="24"/>
              </w:rPr>
            </w:pPr>
            <w:r w:rsidRPr="003C261E">
              <w:rPr>
                <w:rFonts w:ascii="Arial" w:hAnsi="Arial" w:cs="Arial"/>
                <w:bCs/>
                <w:color w:val="0D0D0D"/>
                <w:sz w:val="24"/>
                <w:szCs w:val="24"/>
              </w:rPr>
              <w:t xml:space="preserve">Data at 93.9%.  This is still slightly behind the whole </w:t>
            </w:r>
            <w:proofErr w:type="gramStart"/>
            <w:r w:rsidRPr="003C261E">
              <w:rPr>
                <w:rFonts w:ascii="Arial" w:hAnsi="Arial" w:cs="Arial"/>
                <w:bCs/>
                <w:color w:val="0D0D0D"/>
                <w:sz w:val="24"/>
                <w:szCs w:val="24"/>
              </w:rPr>
              <w:t>schools</w:t>
            </w:r>
            <w:proofErr w:type="gramEnd"/>
            <w:r w:rsidRPr="003C261E">
              <w:rPr>
                <w:rFonts w:ascii="Arial" w:hAnsi="Arial" w:cs="Arial"/>
                <w:bCs/>
                <w:color w:val="0D0D0D"/>
                <w:sz w:val="24"/>
                <w:szCs w:val="24"/>
              </w:rPr>
              <w:t xml:space="preserve"> attendance of 96.46%. </w:t>
            </w:r>
          </w:p>
          <w:p w14:paraId="2A9FDD69" w14:textId="77777777" w:rsidR="009A21A0" w:rsidRPr="003C261E" w:rsidRDefault="009A21A0" w:rsidP="009A21A0">
            <w:pPr>
              <w:rPr>
                <w:rFonts w:ascii="Arial" w:hAnsi="Arial" w:cs="Arial"/>
                <w:bCs/>
                <w:color w:val="0D0D0D"/>
                <w:sz w:val="24"/>
                <w:szCs w:val="24"/>
              </w:rPr>
            </w:pPr>
          </w:p>
          <w:p w14:paraId="51FDD937" w14:textId="77777777" w:rsidR="009A21A0" w:rsidRPr="003C261E" w:rsidRDefault="009A21A0" w:rsidP="009A21A0">
            <w:pPr>
              <w:rPr>
                <w:rFonts w:ascii="Arial" w:hAnsi="Arial" w:cs="Arial"/>
                <w:bCs/>
                <w:color w:val="0D0D0D"/>
                <w:sz w:val="24"/>
                <w:szCs w:val="24"/>
              </w:rPr>
            </w:pPr>
            <w:r w:rsidRPr="003C261E">
              <w:rPr>
                <w:rFonts w:ascii="Arial" w:hAnsi="Arial" w:cs="Arial"/>
                <w:bCs/>
                <w:color w:val="0D0D0D"/>
                <w:sz w:val="24"/>
                <w:szCs w:val="24"/>
              </w:rPr>
              <w:t xml:space="preserve">Last year persistent absence </w:t>
            </w:r>
            <w:proofErr w:type="gramStart"/>
            <w:r w:rsidRPr="003C261E">
              <w:rPr>
                <w:rFonts w:ascii="Arial" w:hAnsi="Arial" w:cs="Arial"/>
                <w:bCs/>
                <w:color w:val="0D0D0D"/>
                <w:sz w:val="24"/>
                <w:szCs w:val="24"/>
              </w:rPr>
              <w:t>was at</w:t>
            </w:r>
            <w:proofErr w:type="gramEnd"/>
            <w:r w:rsidRPr="003C261E">
              <w:rPr>
                <w:rFonts w:ascii="Arial" w:hAnsi="Arial" w:cs="Arial"/>
                <w:bCs/>
                <w:color w:val="0D0D0D"/>
                <w:sz w:val="24"/>
                <w:szCs w:val="24"/>
              </w:rPr>
              <w:t xml:space="preserve"> 8.97%</w:t>
            </w:r>
            <w:proofErr w:type="gramStart"/>
            <w:r w:rsidRPr="003C261E">
              <w:rPr>
                <w:rFonts w:ascii="Arial" w:hAnsi="Arial" w:cs="Arial"/>
                <w:bCs/>
                <w:color w:val="0D0D0D"/>
                <w:sz w:val="24"/>
                <w:szCs w:val="24"/>
              </w:rPr>
              <w:t xml:space="preserve"> which</w:t>
            </w:r>
            <w:proofErr w:type="gramEnd"/>
            <w:r w:rsidRPr="003C261E">
              <w:rPr>
                <w:rFonts w:ascii="Arial" w:hAnsi="Arial" w:cs="Arial"/>
                <w:bCs/>
                <w:color w:val="0D0D0D"/>
                <w:sz w:val="24"/>
                <w:szCs w:val="24"/>
              </w:rPr>
              <w:t xml:space="preserve"> is 7 pupils. Of that 7, 4 pupils were DA pupils (Roughly 57%). 26% of all disadvantaged pupils were persistent absentees. This will be a continued focus for the school as attendance continues to improve. </w:t>
            </w:r>
          </w:p>
          <w:p w14:paraId="1282E52E" w14:textId="77777777" w:rsidR="009A21A0" w:rsidRPr="00C2484D" w:rsidRDefault="009A21A0" w:rsidP="009A21A0">
            <w:pPr>
              <w:rPr>
                <w:rFonts w:ascii="Arial" w:hAnsi="Arial" w:cs="Arial"/>
                <w:b/>
                <w:color w:val="0D0D0D"/>
                <w:sz w:val="24"/>
                <w:szCs w:val="24"/>
              </w:rPr>
            </w:pPr>
          </w:p>
          <w:p w14:paraId="621756E8" w14:textId="0116D909" w:rsidR="009A21A0" w:rsidRDefault="009A21A0" w:rsidP="009A21A0">
            <w:pPr>
              <w:rPr>
                <w:rFonts w:ascii="Arial" w:hAnsi="Arial" w:cs="Arial"/>
                <w:sz w:val="24"/>
                <w:szCs w:val="24"/>
              </w:rPr>
            </w:pPr>
            <w:r w:rsidRPr="00C2484D">
              <w:rPr>
                <w:rFonts w:ascii="Arial" w:hAnsi="Arial" w:cs="Arial"/>
                <w:sz w:val="24"/>
                <w:szCs w:val="24"/>
              </w:rPr>
              <w:t xml:space="preserve">67% of PP children access breakfast club and/or after school club. During this time staff will hear them read, complete any homework activities and support them with pre </w:t>
            </w:r>
            <w:proofErr w:type="gramStart"/>
            <w:r w:rsidRPr="00C2484D">
              <w:rPr>
                <w:rFonts w:ascii="Arial" w:hAnsi="Arial" w:cs="Arial"/>
                <w:sz w:val="24"/>
                <w:szCs w:val="24"/>
              </w:rPr>
              <w:t>teach</w:t>
            </w:r>
            <w:proofErr w:type="gramEnd"/>
            <w:r w:rsidRPr="00C2484D">
              <w:rPr>
                <w:rFonts w:ascii="Arial" w:hAnsi="Arial" w:cs="Arial"/>
                <w:sz w:val="24"/>
                <w:szCs w:val="24"/>
              </w:rPr>
              <w:t>.</w:t>
            </w:r>
            <w:r w:rsidR="0019413C">
              <w:rPr>
                <w:rFonts w:ascii="Arial" w:hAnsi="Arial" w:cs="Arial"/>
                <w:sz w:val="24"/>
                <w:szCs w:val="24"/>
              </w:rPr>
              <w:t xml:space="preserve"> </w:t>
            </w:r>
            <w:r w:rsidRPr="00C2484D">
              <w:rPr>
                <w:rFonts w:ascii="Arial" w:hAnsi="Arial" w:cs="Arial"/>
                <w:sz w:val="24"/>
                <w:szCs w:val="24"/>
              </w:rPr>
              <w:t xml:space="preserve">PP children are given the opportunity to talk with staff about emotions and any worries or concerns they may need to share. </w:t>
            </w:r>
          </w:p>
          <w:p w14:paraId="24944C48" w14:textId="77777777" w:rsidR="004D2B17" w:rsidRPr="00C2484D" w:rsidRDefault="004D2B17" w:rsidP="009A21A0">
            <w:pPr>
              <w:rPr>
                <w:rFonts w:ascii="Arial" w:hAnsi="Arial" w:cs="Arial"/>
                <w:sz w:val="24"/>
                <w:szCs w:val="24"/>
              </w:rPr>
            </w:pPr>
          </w:p>
          <w:p w14:paraId="346DF705" w14:textId="77777777" w:rsidR="009A21A0" w:rsidRPr="00C2484D" w:rsidRDefault="009A21A0" w:rsidP="009A21A0">
            <w:pPr>
              <w:rPr>
                <w:rFonts w:ascii="Arial" w:hAnsi="Arial" w:cs="Arial"/>
                <w:sz w:val="24"/>
                <w:szCs w:val="24"/>
              </w:rPr>
            </w:pPr>
            <w:r w:rsidRPr="00C2484D">
              <w:rPr>
                <w:rFonts w:ascii="Arial" w:hAnsi="Arial" w:cs="Arial"/>
                <w:sz w:val="24"/>
                <w:szCs w:val="24"/>
              </w:rPr>
              <w:t xml:space="preserve">Time is also given to these children to play with their peers and have fun. </w:t>
            </w:r>
          </w:p>
          <w:p w14:paraId="79AA5481" w14:textId="7D391094" w:rsidR="009A21A0" w:rsidRPr="00C2484D" w:rsidRDefault="009A21A0" w:rsidP="009A21A0">
            <w:pPr>
              <w:tabs>
                <w:tab w:val="left" w:pos="825"/>
                <w:tab w:val="left" w:pos="827"/>
              </w:tabs>
              <w:spacing w:before="3"/>
              <w:rPr>
                <w:rFonts w:ascii="Arial" w:hAnsi="Arial" w:cs="Arial"/>
                <w:color w:val="EE0000"/>
                <w:sz w:val="24"/>
                <w:szCs w:val="24"/>
              </w:rPr>
            </w:pPr>
            <w:r w:rsidRPr="00C2484D">
              <w:rPr>
                <w:rFonts w:ascii="Arial" w:hAnsi="Arial" w:cs="Arial"/>
                <w:sz w:val="24"/>
                <w:szCs w:val="24"/>
              </w:rPr>
              <w:t>Children are also given opportunities to take on task</w:t>
            </w:r>
            <w:r w:rsidR="00A84FF7">
              <w:rPr>
                <w:rFonts w:ascii="Arial" w:hAnsi="Arial" w:cs="Arial"/>
                <w:sz w:val="24"/>
                <w:szCs w:val="24"/>
              </w:rPr>
              <w:t>s</w:t>
            </w:r>
            <w:r w:rsidRPr="00C2484D">
              <w:rPr>
                <w:rFonts w:ascii="Arial" w:hAnsi="Arial" w:cs="Arial"/>
                <w:sz w:val="24"/>
                <w:szCs w:val="24"/>
              </w:rPr>
              <w:t xml:space="preserve"> and support staff in preparing for the next day all to build self-esteem</w:t>
            </w:r>
            <w:r w:rsidR="00A84FF7">
              <w:rPr>
                <w:rFonts w:ascii="Arial" w:hAnsi="Arial" w:cs="Arial"/>
                <w:sz w:val="24"/>
                <w:szCs w:val="24"/>
              </w:rPr>
              <w:t>, independence and</w:t>
            </w:r>
            <w:r w:rsidRPr="00C2484D">
              <w:rPr>
                <w:rFonts w:ascii="Arial" w:hAnsi="Arial" w:cs="Arial"/>
                <w:sz w:val="24"/>
                <w:szCs w:val="24"/>
              </w:rPr>
              <w:t xml:space="preserve"> promote confidence.</w:t>
            </w:r>
          </w:p>
          <w:p w14:paraId="1678C2F7" w14:textId="77777777" w:rsidR="009A21A0" w:rsidRPr="00C2484D" w:rsidRDefault="009A21A0" w:rsidP="009A21A0">
            <w:pPr>
              <w:tabs>
                <w:tab w:val="left" w:pos="825"/>
                <w:tab w:val="left" w:pos="827"/>
              </w:tabs>
              <w:spacing w:before="3"/>
              <w:rPr>
                <w:rFonts w:ascii="Arial" w:hAnsi="Arial" w:cs="Arial"/>
                <w:color w:val="EE0000"/>
                <w:sz w:val="24"/>
                <w:szCs w:val="24"/>
              </w:rPr>
            </w:pPr>
          </w:p>
          <w:p w14:paraId="31DC3900" w14:textId="77777777" w:rsidR="009A21A0" w:rsidRPr="00C2484D" w:rsidRDefault="009A21A0" w:rsidP="009A21A0">
            <w:pPr>
              <w:rPr>
                <w:rFonts w:ascii="Arial" w:hAnsi="Arial" w:cs="Arial"/>
                <w:color w:val="0D0D0D"/>
                <w:sz w:val="24"/>
                <w:szCs w:val="24"/>
              </w:rPr>
            </w:pPr>
            <w:r w:rsidRPr="00C2484D">
              <w:rPr>
                <w:rFonts w:ascii="Arial" w:hAnsi="Arial" w:cs="Arial"/>
                <w:color w:val="0D0D0D"/>
                <w:sz w:val="24"/>
                <w:szCs w:val="24"/>
              </w:rPr>
              <w:t xml:space="preserve">Additional hours have been used to monitor attendance of all children across school with particular focus on PP children. All parents and grandparents have been issued with herringbone of attendance for review. </w:t>
            </w:r>
          </w:p>
          <w:p w14:paraId="68838279" w14:textId="77777777" w:rsidR="009A21A0" w:rsidRPr="00C2484D" w:rsidRDefault="009A21A0" w:rsidP="009A21A0">
            <w:pPr>
              <w:rPr>
                <w:rFonts w:ascii="Arial" w:hAnsi="Arial" w:cs="Arial"/>
                <w:color w:val="0D0D0D"/>
                <w:sz w:val="24"/>
                <w:szCs w:val="24"/>
              </w:rPr>
            </w:pPr>
            <w:r w:rsidRPr="00C2484D">
              <w:rPr>
                <w:rFonts w:ascii="Arial" w:hAnsi="Arial" w:cs="Arial"/>
                <w:color w:val="0D0D0D"/>
                <w:sz w:val="24"/>
                <w:szCs w:val="24"/>
              </w:rPr>
              <w:t xml:space="preserve">Persistent absences have been followed up with herringbones, letters and discussions about why children are not in school. </w:t>
            </w:r>
          </w:p>
          <w:p w14:paraId="1831551E" w14:textId="77777777" w:rsidR="009A21A0" w:rsidRPr="00C2484D" w:rsidRDefault="009A21A0" w:rsidP="009A21A0">
            <w:pPr>
              <w:rPr>
                <w:rFonts w:ascii="Arial" w:hAnsi="Arial" w:cs="Arial"/>
                <w:color w:val="0D0D0D"/>
                <w:sz w:val="24"/>
                <w:szCs w:val="24"/>
              </w:rPr>
            </w:pPr>
          </w:p>
          <w:p w14:paraId="379B2EB9" w14:textId="77777777" w:rsidR="009A21A0" w:rsidRPr="00C2484D" w:rsidRDefault="009A21A0" w:rsidP="009A21A0">
            <w:pPr>
              <w:tabs>
                <w:tab w:val="left" w:pos="825"/>
                <w:tab w:val="left" w:pos="827"/>
              </w:tabs>
              <w:spacing w:before="3"/>
              <w:rPr>
                <w:rFonts w:ascii="Arial" w:hAnsi="Arial" w:cs="Arial"/>
                <w:color w:val="EE0000"/>
                <w:sz w:val="24"/>
                <w:szCs w:val="24"/>
              </w:rPr>
            </w:pPr>
            <w:r w:rsidRPr="00C2484D">
              <w:rPr>
                <w:rFonts w:ascii="Arial" w:hAnsi="Arial" w:cs="Arial"/>
                <w:color w:val="0D0D0D"/>
                <w:sz w:val="24"/>
                <w:szCs w:val="24"/>
              </w:rPr>
              <w:t>Flexibility has been offered to some children to aid them back into school by allowing an active uniform and providing apparatus to help support anxiety.</w:t>
            </w:r>
          </w:p>
          <w:p w14:paraId="575C4C58" w14:textId="77777777" w:rsidR="009A21A0" w:rsidRPr="00C2484D" w:rsidRDefault="009A21A0" w:rsidP="009A21A0">
            <w:pPr>
              <w:rPr>
                <w:rFonts w:ascii="Arial" w:hAnsi="Arial" w:cs="Arial"/>
                <w:sz w:val="24"/>
                <w:szCs w:val="28"/>
              </w:rPr>
            </w:pPr>
            <w:r w:rsidRPr="00C2484D">
              <w:rPr>
                <w:rFonts w:ascii="Arial" w:hAnsi="Arial" w:cs="Arial"/>
                <w:sz w:val="24"/>
                <w:szCs w:val="28"/>
              </w:rPr>
              <w:t>Sharing lots of information with all parents through school communication system.</w:t>
            </w:r>
          </w:p>
          <w:p w14:paraId="0AE99D58" w14:textId="67757505" w:rsidR="009A21A0" w:rsidRDefault="009A21A0" w:rsidP="009A21A0">
            <w:pPr>
              <w:tabs>
                <w:tab w:val="left" w:pos="825"/>
                <w:tab w:val="left" w:pos="827"/>
              </w:tabs>
              <w:spacing w:before="3"/>
              <w:rPr>
                <w:rFonts w:ascii="Arial" w:hAnsi="Arial" w:cs="Arial"/>
                <w:sz w:val="24"/>
                <w:szCs w:val="28"/>
              </w:rPr>
            </w:pPr>
            <w:r w:rsidRPr="00C2484D">
              <w:rPr>
                <w:rFonts w:ascii="Arial" w:hAnsi="Arial" w:cs="Arial"/>
                <w:sz w:val="24"/>
                <w:szCs w:val="28"/>
              </w:rPr>
              <w:t>Children are actively keen to engage with the volunteer reader and enjoy having one</w:t>
            </w:r>
            <w:r w:rsidR="00A84FF7">
              <w:rPr>
                <w:rFonts w:ascii="Arial" w:hAnsi="Arial" w:cs="Arial"/>
                <w:sz w:val="24"/>
                <w:szCs w:val="28"/>
              </w:rPr>
              <w:t xml:space="preserve"> to</w:t>
            </w:r>
            <w:r w:rsidRPr="00C2484D">
              <w:rPr>
                <w:rFonts w:ascii="Arial" w:hAnsi="Arial" w:cs="Arial"/>
                <w:sz w:val="24"/>
                <w:szCs w:val="28"/>
              </w:rPr>
              <w:t xml:space="preserve"> one protected time.</w:t>
            </w:r>
          </w:p>
          <w:p w14:paraId="3F45F67C" w14:textId="77777777" w:rsidR="009A21A0" w:rsidRDefault="009A21A0" w:rsidP="009A21A0">
            <w:pPr>
              <w:tabs>
                <w:tab w:val="left" w:pos="825"/>
                <w:tab w:val="left" w:pos="827"/>
              </w:tabs>
              <w:spacing w:before="3"/>
              <w:rPr>
                <w:rFonts w:ascii="Arial" w:hAnsi="Arial" w:cs="Arial"/>
                <w:sz w:val="24"/>
                <w:szCs w:val="28"/>
              </w:rPr>
            </w:pPr>
          </w:p>
          <w:p w14:paraId="7A0DD1C1" w14:textId="77777777" w:rsidR="009A21A0" w:rsidRPr="00B0397A" w:rsidRDefault="009A21A0" w:rsidP="009A21A0">
            <w:pPr>
              <w:tabs>
                <w:tab w:val="left" w:pos="825"/>
                <w:tab w:val="left" w:pos="827"/>
              </w:tabs>
              <w:spacing w:before="3"/>
              <w:rPr>
                <w:rFonts w:ascii="Arial" w:hAnsi="Arial" w:cs="Arial"/>
                <w:b/>
                <w:bCs/>
                <w:sz w:val="24"/>
                <w:szCs w:val="28"/>
              </w:rPr>
            </w:pPr>
            <w:r w:rsidRPr="00B0397A">
              <w:rPr>
                <w:rFonts w:ascii="Arial" w:hAnsi="Arial" w:cs="Arial"/>
                <w:b/>
                <w:bCs/>
                <w:sz w:val="24"/>
                <w:szCs w:val="28"/>
              </w:rPr>
              <w:t xml:space="preserve">Academic success. </w:t>
            </w:r>
          </w:p>
          <w:p w14:paraId="7F34C9BA" w14:textId="77777777" w:rsidR="009A21A0" w:rsidRDefault="009A21A0" w:rsidP="009A21A0">
            <w:pPr>
              <w:tabs>
                <w:tab w:val="left" w:pos="825"/>
                <w:tab w:val="left" w:pos="827"/>
              </w:tabs>
              <w:spacing w:before="3"/>
              <w:rPr>
                <w:rFonts w:ascii="Arial" w:hAnsi="Arial" w:cs="Arial"/>
                <w:sz w:val="24"/>
                <w:szCs w:val="28"/>
              </w:rPr>
            </w:pPr>
          </w:p>
          <w:p w14:paraId="272BE513" w14:textId="77777777" w:rsidR="009A21A0" w:rsidRPr="000F3D36" w:rsidRDefault="009A21A0" w:rsidP="009A21A0">
            <w:pPr>
              <w:tabs>
                <w:tab w:val="left" w:pos="825"/>
                <w:tab w:val="left" w:pos="827"/>
              </w:tabs>
              <w:spacing w:before="3"/>
              <w:rPr>
                <w:rFonts w:ascii="Arial" w:hAnsi="Arial" w:cs="Arial"/>
                <w:b/>
                <w:bCs/>
                <w:sz w:val="24"/>
                <w:szCs w:val="28"/>
              </w:rPr>
            </w:pPr>
            <w:r w:rsidRPr="000F3D36">
              <w:rPr>
                <w:rFonts w:ascii="Arial" w:hAnsi="Arial" w:cs="Arial"/>
                <w:b/>
                <w:bCs/>
                <w:sz w:val="24"/>
                <w:szCs w:val="28"/>
              </w:rPr>
              <w:t>KS2 assessment data</w:t>
            </w:r>
          </w:p>
          <w:p w14:paraId="59FFD128" w14:textId="77777777" w:rsidR="009A21A0" w:rsidRDefault="009A21A0" w:rsidP="009A21A0">
            <w:pPr>
              <w:tabs>
                <w:tab w:val="left" w:pos="825"/>
                <w:tab w:val="left" w:pos="827"/>
              </w:tabs>
              <w:spacing w:before="3"/>
              <w:rPr>
                <w:rFonts w:ascii="Arial" w:hAnsi="Arial" w:cs="Arial"/>
                <w:sz w:val="24"/>
                <w:szCs w:val="28"/>
              </w:rPr>
            </w:pPr>
          </w:p>
          <w:p w14:paraId="4607E1C5" w14:textId="20173735" w:rsidR="009A21A0" w:rsidRDefault="009A21A0" w:rsidP="009A21A0">
            <w:pPr>
              <w:tabs>
                <w:tab w:val="left" w:pos="825"/>
                <w:tab w:val="left" w:pos="827"/>
              </w:tabs>
              <w:spacing w:before="3"/>
              <w:rPr>
                <w:rFonts w:ascii="Arial" w:hAnsi="Arial" w:cs="Arial"/>
                <w:sz w:val="24"/>
                <w:szCs w:val="28"/>
              </w:rPr>
            </w:pPr>
            <w:r>
              <w:rPr>
                <w:rFonts w:ascii="Arial" w:hAnsi="Arial" w:cs="Arial"/>
                <w:sz w:val="24"/>
                <w:szCs w:val="28"/>
              </w:rPr>
              <w:t>In 25-26- one out of three disadvantaged pupils achieved t</w:t>
            </w:r>
            <w:r w:rsidR="00A84FF7">
              <w:rPr>
                <w:rFonts w:ascii="Arial" w:hAnsi="Arial" w:cs="Arial"/>
                <w:sz w:val="24"/>
                <w:szCs w:val="28"/>
              </w:rPr>
              <w:t>h</w:t>
            </w:r>
            <w:r>
              <w:rPr>
                <w:rFonts w:ascii="Arial" w:hAnsi="Arial" w:cs="Arial"/>
                <w:sz w:val="24"/>
                <w:szCs w:val="28"/>
              </w:rPr>
              <w:t xml:space="preserve">e expected standard in Reading writing and </w:t>
            </w:r>
            <w:proofErr w:type="spellStart"/>
            <w:r>
              <w:rPr>
                <w:rFonts w:ascii="Arial" w:hAnsi="Arial" w:cs="Arial"/>
                <w:sz w:val="24"/>
                <w:szCs w:val="28"/>
              </w:rPr>
              <w:t>Maths</w:t>
            </w:r>
            <w:proofErr w:type="spellEnd"/>
            <w:r>
              <w:rPr>
                <w:rFonts w:ascii="Arial" w:hAnsi="Arial" w:cs="Arial"/>
                <w:sz w:val="24"/>
                <w:szCs w:val="28"/>
              </w:rPr>
              <w:t xml:space="preserve"> 33.3% compared with 66% of the </w:t>
            </w:r>
            <w:proofErr w:type="gramStart"/>
            <w:r>
              <w:rPr>
                <w:rFonts w:ascii="Arial" w:hAnsi="Arial" w:cs="Arial"/>
                <w:sz w:val="24"/>
                <w:szCs w:val="28"/>
              </w:rPr>
              <w:t>non DA</w:t>
            </w:r>
            <w:proofErr w:type="gramEnd"/>
            <w:r>
              <w:rPr>
                <w:rFonts w:ascii="Arial" w:hAnsi="Arial" w:cs="Arial"/>
                <w:sz w:val="24"/>
                <w:szCs w:val="28"/>
              </w:rPr>
              <w:t xml:space="preserve"> pupils. One of the three DA pupils also had SEND needs.  This figure has fluctuated over the last three </w:t>
            </w:r>
            <w:proofErr w:type="gramStart"/>
            <w:r>
              <w:rPr>
                <w:rFonts w:ascii="Arial" w:hAnsi="Arial" w:cs="Arial"/>
                <w:sz w:val="24"/>
                <w:szCs w:val="28"/>
              </w:rPr>
              <w:t>years up</w:t>
            </w:r>
            <w:proofErr w:type="gramEnd"/>
            <w:r>
              <w:rPr>
                <w:rFonts w:ascii="Arial" w:hAnsi="Arial" w:cs="Arial"/>
                <w:sz w:val="24"/>
                <w:szCs w:val="28"/>
              </w:rPr>
              <w:t xml:space="preserve"> to as high as 67% due to the nature of small cohort sizes. </w:t>
            </w:r>
          </w:p>
          <w:p w14:paraId="376D0E2B" w14:textId="77777777" w:rsidR="009A21A0" w:rsidRDefault="009A21A0" w:rsidP="009A21A0">
            <w:pPr>
              <w:tabs>
                <w:tab w:val="left" w:pos="825"/>
                <w:tab w:val="left" w:pos="827"/>
              </w:tabs>
              <w:spacing w:before="3"/>
              <w:rPr>
                <w:rFonts w:ascii="Arial" w:hAnsi="Arial" w:cs="Arial"/>
                <w:sz w:val="24"/>
                <w:szCs w:val="28"/>
              </w:rPr>
            </w:pPr>
          </w:p>
          <w:p w14:paraId="6DC56C06" w14:textId="77777777" w:rsidR="009A21A0" w:rsidRDefault="009A21A0" w:rsidP="009A21A0">
            <w:pPr>
              <w:tabs>
                <w:tab w:val="left" w:pos="825"/>
                <w:tab w:val="left" w:pos="827"/>
              </w:tabs>
              <w:spacing w:before="3"/>
              <w:rPr>
                <w:rFonts w:ascii="Arial" w:hAnsi="Arial" w:cs="Arial"/>
                <w:sz w:val="24"/>
                <w:szCs w:val="28"/>
              </w:rPr>
            </w:pPr>
          </w:p>
          <w:p w14:paraId="49CE0B4E" w14:textId="77777777" w:rsidR="009A21A0" w:rsidRDefault="009A21A0" w:rsidP="009A21A0">
            <w:pPr>
              <w:tabs>
                <w:tab w:val="left" w:pos="825"/>
                <w:tab w:val="left" w:pos="827"/>
              </w:tabs>
              <w:spacing w:before="3"/>
              <w:rPr>
                <w:rFonts w:ascii="Arial" w:hAnsi="Arial" w:cs="Arial"/>
                <w:sz w:val="24"/>
                <w:szCs w:val="28"/>
              </w:rPr>
            </w:pPr>
            <w:proofErr w:type="spellStart"/>
            <w:r>
              <w:rPr>
                <w:rFonts w:ascii="Arial" w:hAnsi="Arial" w:cs="Arial"/>
                <w:sz w:val="24"/>
                <w:szCs w:val="28"/>
              </w:rPr>
              <w:t>Maths</w:t>
            </w:r>
            <w:proofErr w:type="spellEnd"/>
            <w:r>
              <w:rPr>
                <w:rFonts w:ascii="Arial" w:hAnsi="Arial" w:cs="Arial"/>
                <w:sz w:val="24"/>
                <w:szCs w:val="28"/>
              </w:rPr>
              <w:t xml:space="preserve">: 33.3% of PP pupils achieved the expected standard compared with 67% of </w:t>
            </w:r>
            <w:proofErr w:type="gramStart"/>
            <w:r>
              <w:rPr>
                <w:rFonts w:ascii="Arial" w:hAnsi="Arial" w:cs="Arial"/>
                <w:sz w:val="24"/>
                <w:szCs w:val="28"/>
              </w:rPr>
              <w:t>non DA</w:t>
            </w:r>
            <w:proofErr w:type="gramEnd"/>
            <w:r>
              <w:rPr>
                <w:rFonts w:ascii="Arial" w:hAnsi="Arial" w:cs="Arial"/>
                <w:sz w:val="24"/>
                <w:szCs w:val="28"/>
              </w:rPr>
              <w:t xml:space="preserve"> pupils. </w:t>
            </w:r>
          </w:p>
          <w:p w14:paraId="0094832F" w14:textId="77777777" w:rsidR="009A21A0" w:rsidRDefault="009A21A0" w:rsidP="009A21A0">
            <w:pPr>
              <w:tabs>
                <w:tab w:val="left" w:pos="825"/>
                <w:tab w:val="left" w:pos="827"/>
              </w:tabs>
              <w:spacing w:before="3"/>
              <w:rPr>
                <w:rFonts w:ascii="Arial" w:hAnsi="Arial" w:cs="Arial"/>
                <w:sz w:val="24"/>
                <w:szCs w:val="28"/>
              </w:rPr>
            </w:pPr>
          </w:p>
          <w:p w14:paraId="5C795F5D" w14:textId="77777777" w:rsidR="009A21A0" w:rsidRDefault="009A21A0" w:rsidP="009A21A0">
            <w:pPr>
              <w:tabs>
                <w:tab w:val="left" w:pos="825"/>
                <w:tab w:val="left" w:pos="827"/>
              </w:tabs>
              <w:spacing w:before="3"/>
              <w:rPr>
                <w:rFonts w:ascii="Arial" w:hAnsi="Arial" w:cs="Arial"/>
                <w:sz w:val="24"/>
                <w:szCs w:val="28"/>
              </w:rPr>
            </w:pPr>
            <w:r>
              <w:rPr>
                <w:rFonts w:ascii="Arial" w:hAnsi="Arial" w:cs="Arial"/>
                <w:sz w:val="24"/>
                <w:szCs w:val="28"/>
              </w:rPr>
              <w:t xml:space="preserve">Reading: 67% of DA pupils achieved the expected standard compared with 83% of </w:t>
            </w:r>
            <w:proofErr w:type="gramStart"/>
            <w:r>
              <w:rPr>
                <w:rFonts w:ascii="Arial" w:hAnsi="Arial" w:cs="Arial"/>
                <w:sz w:val="24"/>
                <w:szCs w:val="28"/>
              </w:rPr>
              <w:t>non DA</w:t>
            </w:r>
            <w:proofErr w:type="gramEnd"/>
            <w:r>
              <w:rPr>
                <w:rFonts w:ascii="Arial" w:hAnsi="Arial" w:cs="Arial"/>
                <w:sz w:val="24"/>
                <w:szCs w:val="28"/>
              </w:rPr>
              <w:t xml:space="preserve"> pupils. </w:t>
            </w:r>
          </w:p>
          <w:p w14:paraId="374C62F4" w14:textId="77777777" w:rsidR="009A21A0" w:rsidRDefault="009A21A0" w:rsidP="009A21A0">
            <w:pPr>
              <w:tabs>
                <w:tab w:val="left" w:pos="825"/>
                <w:tab w:val="left" w:pos="827"/>
              </w:tabs>
              <w:spacing w:before="3"/>
              <w:rPr>
                <w:rFonts w:ascii="Arial" w:hAnsi="Arial" w:cs="Arial"/>
                <w:sz w:val="24"/>
                <w:szCs w:val="28"/>
              </w:rPr>
            </w:pPr>
          </w:p>
          <w:p w14:paraId="087D0CBA" w14:textId="77777777" w:rsidR="009A21A0" w:rsidRDefault="009A21A0" w:rsidP="009A21A0">
            <w:pPr>
              <w:tabs>
                <w:tab w:val="left" w:pos="825"/>
                <w:tab w:val="left" w:pos="827"/>
              </w:tabs>
              <w:spacing w:before="3"/>
              <w:rPr>
                <w:rFonts w:ascii="Arial" w:hAnsi="Arial" w:cs="Arial"/>
                <w:sz w:val="24"/>
                <w:szCs w:val="28"/>
              </w:rPr>
            </w:pPr>
            <w:r>
              <w:rPr>
                <w:rFonts w:ascii="Arial" w:hAnsi="Arial" w:cs="Arial"/>
                <w:sz w:val="24"/>
                <w:szCs w:val="28"/>
              </w:rPr>
              <w:t xml:space="preserve">Writing 67% of DA pupils achieved the expected standard compared with 75% of </w:t>
            </w:r>
            <w:proofErr w:type="spellStart"/>
            <w:proofErr w:type="gramStart"/>
            <w:r>
              <w:rPr>
                <w:rFonts w:ascii="Arial" w:hAnsi="Arial" w:cs="Arial"/>
                <w:sz w:val="24"/>
                <w:szCs w:val="28"/>
              </w:rPr>
              <w:t>non Disadvantaged</w:t>
            </w:r>
            <w:proofErr w:type="spellEnd"/>
            <w:proofErr w:type="gramEnd"/>
            <w:r>
              <w:rPr>
                <w:rFonts w:ascii="Arial" w:hAnsi="Arial" w:cs="Arial"/>
                <w:sz w:val="24"/>
                <w:szCs w:val="28"/>
              </w:rPr>
              <w:t xml:space="preserve"> pupils. </w:t>
            </w:r>
          </w:p>
          <w:p w14:paraId="3F5FEEB2" w14:textId="77777777" w:rsidR="005D733E" w:rsidRDefault="005D733E" w:rsidP="009A21A0">
            <w:pPr>
              <w:tabs>
                <w:tab w:val="left" w:pos="825"/>
                <w:tab w:val="left" w:pos="827"/>
              </w:tabs>
              <w:spacing w:before="3"/>
              <w:rPr>
                <w:rFonts w:ascii="Arial" w:hAnsi="Arial" w:cs="Arial"/>
                <w:sz w:val="24"/>
                <w:szCs w:val="28"/>
              </w:rPr>
            </w:pPr>
          </w:p>
          <w:p w14:paraId="405DE621" w14:textId="72092B3C" w:rsidR="009A21A0" w:rsidRDefault="006D7FB9" w:rsidP="009A21A0">
            <w:pPr>
              <w:tabs>
                <w:tab w:val="left" w:pos="825"/>
                <w:tab w:val="left" w:pos="827"/>
              </w:tabs>
              <w:spacing w:before="3"/>
              <w:rPr>
                <w:rFonts w:ascii="Arial" w:hAnsi="Arial" w:cs="Arial"/>
                <w:sz w:val="24"/>
                <w:szCs w:val="28"/>
              </w:rPr>
            </w:pPr>
            <w:r>
              <w:rPr>
                <w:rFonts w:ascii="Arial" w:hAnsi="Arial" w:cs="Arial"/>
                <w:sz w:val="24"/>
                <w:szCs w:val="28"/>
              </w:rPr>
              <w:lastRenderedPageBreak/>
              <w:t>MTC: in year 4 only one</w:t>
            </w:r>
            <w:r w:rsidR="00394473">
              <w:rPr>
                <w:rFonts w:ascii="Arial" w:hAnsi="Arial" w:cs="Arial"/>
                <w:sz w:val="24"/>
                <w:szCs w:val="28"/>
              </w:rPr>
              <w:t xml:space="preserve"> out of three</w:t>
            </w:r>
            <w:r>
              <w:rPr>
                <w:rFonts w:ascii="Arial" w:hAnsi="Arial" w:cs="Arial"/>
                <w:sz w:val="24"/>
                <w:szCs w:val="28"/>
              </w:rPr>
              <w:t xml:space="preserve"> DA </w:t>
            </w:r>
            <w:proofErr w:type="gramStart"/>
            <w:r>
              <w:rPr>
                <w:rFonts w:ascii="Arial" w:hAnsi="Arial" w:cs="Arial"/>
                <w:sz w:val="24"/>
                <w:szCs w:val="28"/>
              </w:rPr>
              <w:t>pupil</w:t>
            </w:r>
            <w:proofErr w:type="gramEnd"/>
            <w:r>
              <w:rPr>
                <w:rFonts w:ascii="Arial" w:hAnsi="Arial" w:cs="Arial"/>
                <w:sz w:val="24"/>
                <w:szCs w:val="28"/>
              </w:rPr>
              <w:t xml:space="preserve"> </w:t>
            </w:r>
            <w:r w:rsidR="00394473">
              <w:rPr>
                <w:rFonts w:ascii="Arial" w:hAnsi="Arial" w:cs="Arial"/>
                <w:sz w:val="24"/>
                <w:szCs w:val="28"/>
              </w:rPr>
              <w:t>achieved</w:t>
            </w:r>
            <w:r>
              <w:rPr>
                <w:rFonts w:ascii="Arial" w:hAnsi="Arial" w:cs="Arial"/>
                <w:sz w:val="24"/>
                <w:szCs w:val="28"/>
              </w:rPr>
              <w:t xml:space="preserve"> the full marks of 25</w:t>
            </w:r>
            <w:proofErr w:type="gramStart"/>
            <w:r>
              <w:rPr>
                <w:rFonts w:ascii="Arial" w:hAnsi="Arial" w:cs="Arial"/>
                <w:sz w:val="24"/>
                <w:szCs w:val="28"/>
              </w:rPr>
              <w:t xml:space="preserve">- </w:t>
            </w:r>
            <w:r w:rsidR="00394473">
              <w:rPr>
                <w:rFonts w:ascii="Arial" w:hAnsi="Arial" w:cs="Arial"/>
                <w:sz w:val="24"/>
                <w:szCs w:val="28"/>
              </w:rPr>
              <w:t>33.3</w:t>
            </w:r>
            <w:proofErr w:type="gramEnd"/>
            <w:r w:rsidR="00394473">
              <w:rPr>
                <w:rFonts w:ascii="Arial" w:hAnsi="Arial" w:cs="Arial"/>
                <w:sz w:val="24"/>
                <w:szCs w:val="28"/>
              </w:rPr>
              <w:t>%</w:t>
            </w:r>
            <w:proofErr w:type="gramStart"/>
            <w:r w:rsidR="00394473">
              <w:rPr>
                <w:rFonts w:ascii="Arial" w:hAnsi="Arial" w:cs="Arial"/>
                <w:sz w:val="24"/>
                <w:szCs w:val="28"/>
              </w:rPr>
              <w:t xml:space="preserve"> however</w:t>
            </w:r>
            <w:proofErr w:type="gramEnd"/>
            <w:r w:rsidR="00394473">
              <w:rPr>
                <w:rFonts w:ascii="Arial" w:hAnsi="Arial" w:cs="Arial"/>
                <w:sz w:val="24"/>
                <w:szCs w:val="28"/>
              </w:rPr>
              <w:t xml:space="preserve"> the other two pupils were only one mark away from achieving t</w:t>
            </w:r>
            <w:r w:rsidR="00625807">
              <w:rPr>
                <w:rFonts w:ascii="Arial" w:hAnsi="Arial" w:cs="Arial"/>
                <w:sz w:val="24"/>
                <w:szCs w:val="28"/>
              </w:rPr>
              <w:t>h</w:t>
            </w:r>
            <w:r w:rsidR="00FB690B">
              <w:rPr>
                <w:rFonts w:ascii="Arial" w:hAnsi="Arial" w:cs="Arial"/>
                <w:sz w:val="24"/>
                <w:szCs w:val="28"/>
              </w:rPr>
              <w:t>e se</w:t>
            </w:r>
            <w:r w:rsidR="00394473">
              <w:rPr>
                <w:rFonts w:ascii="Arial" w:hAnsi="Arial" w:cs="Arial"/>
                <w:sz w:val="24"/>
                <w:szCs w:val="28"/>
              </w:rPr>
              <w:t xml:space="preserve">t </w:t>
            </w:r>
            <w:r w:rsidR="002A6C58">
              <w:rPr>
                <w:rFonts w:ascii="Arial" w:hAnsi="Arial" w:cs="Arial"/>
                <w:sz w:val="24"/>
                <w:szCs w:val="28"/>
              </w:rPr>
              <w:t xml:space="preserve">24 marks each. </w:t>
            </w:r>
            <w:r w:rsidR="00EF7B2B">
              <w:rPr>
                <w:rFonts w:ascii="Arial" w:hAnsi="Arial" w:cs="Arial"/>
                <w:sz w:val="24"/>
                <w:szCs w:val="28"/>
              </w:rPr>
              <w:t xml:space="preserve">This is in comparison to 37.5% of </w:t>
            </w:r>
            <w:proofErr w:type="gramStart"/>
            <w:r w:rsidR="00EF7B2B">
              <w:rPr>
                <w:rFonts w:ascii="Arial" w:hAnsi="Arial" w:cs="Arial"/>
                <w:sz w:val="24"/>
                <w:szCs w:val="28"/>
              </w:rPr>
              <w:t>non DA</w:t>
            </w:r>
            <w:proofErr w:type="gramEnd"/>
            <w:r w:rsidR="00EF7B2B">
              <w:rPr>
                <w:rFonts w:ascii="Arial" w:hAnsi="Arial" w:cs="Arial"/>
                <w:sz w:val="24"/>
                <w:szCs w:val="28"/>
              </w:rPr>
              <w:t xml:space="preserve"> pupils achieving full marks </w:t>
            </w:r>
          </w:p>
          <w:p w14:paraId="6D52606B" w14:textId="77777777" w:rsidR="009A21A0" w:rsidRDefault="009A21A0" w:rsidP="009A21A0">
            <w:pPr>
              <w:tabs>
                <w:tab w:val="left" w:pos="825"/>
                <w:tab w:val="left" w:pos="827"/>
              </w:tabs>
              <w:spacing w:before="3"/>
              <w:rPr>
                <w:rFonts w:ascii="Arial" w:hAnsi="Arial" w:cs="Arial"/>
                <w:sz w:val="24"/>
                <w:szCs w:val="28"/>
              </w:rPr>
            </w:pPr>
          </w:p>
          <w:p w14:paraId="0C49E04F" w14:textId="78140652" w:rsidR="009A21A0" w:rsidRDefault="009A21A0" w:rsidP="009A21A0">
            <w:pPr>
              <w:tabs>
                <w:tab w:val="left" w:pos="825"/>
                <w:tab w:val="left" w:pos="827"/>
              </w:tabs>
              <w:spacing w:before="3"/>
              <w:rPr>
                <w:rFonts w:ascii="Arial" w:hAnsi="Arial" w:cs="Arial"/>
                <w:sz w:val="24"/>
                <w:szCs w:val="28"/>
              </w:rPr>
            </w:pPr>
            <w:r>
              <w:rPr>
                <w:rFonts w:ascii="Arial" w:hAnsi="Arial" w:cs="Arial"/>
                <w:sz w:val="24"/>
                <w:szCs w:val="28"/>
              </w:rPr>
              <w:t xml:space="preserve">Whilst there is a clear difference in performance between DA and </w:t>
            </w:r>
            <w:proofErr w:type="gramStart"/>
            <w:r>
              <w:rPr>
                <w:rFonts w:ascii="Arial" w:hAnsi="Arial" w:cs="Arial"/>
                <w:sz w:val="24"/>
                <w:szCs w:val="28"/>
              </w:rPr>
              <w:t>non DA</w:t>
            </w:r>
            <w:proofErr w:type="gramEnd"/>
            <w:r>
              <w:rPr>
                <w:rFonts w:ascii="Arial" w:hAnsi="Arial" w:cs="Arial"/>
                <w:sz w:val="24"/>
                <w:szCs w:val="28"/>
              </w:rPr>
              <w:t xml:space="preserve"> pupils</w:t>
            </w:r>
            <w:r w:rsidR="003D3773">
              <w:rPr>
                <w:rFonts w:ascii="Arial" w:hAnsi="Arial" w:cs="Arial"/>
                <w:sz w:val="24"/>
                <w:szCs w:val="28"/>
              </w:rPr>
              <w:t xml:space="preserve"> it is also worth noting that one DA pupil last year accounted for 33.3% and </w:t>
            </w:r>
            <w:r w:rsidR="003854B4">
              <w:rPr>
                <w:rFonts w:ascii="Arial" w:hAnsi="Arial" w:cs="Arial"/>
                <w:sz w:val="24"/>
                <w:szCs w:val="28"/>
              </w:rPr>
              <w:t xml:space="preserve">in reading and writing the only pupil who did not meet the Expected standard also had SEND needs. In such a small cohort size </w:t>
            </w:r>
            <w:r w:rsidR="00DA33CA">
              <w:rPr>
                <w:rFonts w:ascii="Arial" w:hAnsi="Arial" w:cs="Arial"/>
                <w:sz w:val="24"/>
                <w:szCs w:val="28"/>
              </w:rPr>
              <w:t xml:space="preserve">data can be deceiving. </w:t>
            </w:r>
            <w:r w:rsidR="00D41D49">
              <w:rPr>
                <w:rFonts w:ascii="Arial" w:hAnsi="Arial" w:cs="Arial"/>
                <w:sz w:val="24"/>
                <w:szCs w:val="28"/>
              </w:rPr>
              <w:t>However,</w:t>
            </w:r>
            <w:r w:rsidR="00DA33CA">
              <w:rPr>
                <w:rFonts w:ascii="Arial" w:hAnsi="Arial" w:cs="Arial"/>
                <w:sz w:val="24"/>
                <w:szCs w:val="28"/>
              </w:rPr>
              <w:t xml:space="preserve"> there is still an attainment GAP that the new strategy will seek to </w:t>
            </w:r>
            <w:r w:rsidR="005D733E">
              <w:rPr>
                <w:rFonts w:ascii="Arial" w:hAnsi="Arial" w:cs="Arial"/>
                <w:sz w:val="24"/>
                <w:szCs w:val="28"/>
              </w:rPr>
              <w:t xml:space="preserve">close. Particularly in </w:t>
            </w:r>
            <w:proofErr w:type="spellStart"/>
            <w:r w:rsidR="005D733E">
              <w:rPr>
                <w:rFonts w:ascii="Arial" w:hAnsi="Arial" w:cs="Arial"/>
                <w:sz w:val="24"/>
                <w:szCs w:val="28"/>
              </w:rPr>
              <w:t>Maths</w:t>
            </w:r>
            <w:proofErr w:type="spellEnd"/>
            <w:r w:rsidR="005D733E">
              <w:rPr>
                <w:rFonts w:ascii="Arial" w:hAnsi="Arial" w:cs="Arial"/>
                <w:sz w:val="24"/>
                <w:szCs w:val="28"/>
              </w:rPr>
              <w:t xml:space="preserve"> </w:t>
            </w:r>
            <w:r w:rsidR="00D41D49">
              <w:rPr>
                <w:rFonts w:ascii="Arial" w:hAnsi="Arial" w:cs="Arial"/>
                <w:sz w:val="24"/>
                <w:szCs w:val="28"/>
              </w:rPr>
              <w:t>w</w:t>
            </w:r>
            <w:r w:rsidR="006F235C">
              <w:rPr>
                <w:rFonts w:ascii="Arial" w:hAnsi="Arial" w:cs="Arial"/>
                <w:sz w:val="24"/>
                <w:szCs w:val="28"/>
              </w:rPr>
              <w:t xml:space="preserve">here </w:t>
            </w:r>
            <w:r w:rsidR="00345055">
              <w:rPr>
                <w:rFonts w:ascii="Arial" w:hAnsi="Arial" w:cs="Arial"/>
                <w:sz w:val="24"/>
                <w:szCs w:val="28"/>
              </w:rPr>
              <w:t>embedding</w:t>
            </w:r>
            <w:r w:rsidR="006F235C">
              <w:rPr>
                <w:rFonts w:ascii="Arial" w:hAnsi="Arial" w:cs="Arial"/>
                <w:sz w:val="24"/>
                <w:szCs w:val="28"/>
              </w:rPr>
              <w:t xml:space="preserve"> quality first teaching through </w:t>
            </w:r>
            <w:r w:rsidR="00D41D49">
              <w:rPr>
                <w:rFonts w:ascii="Arial" w:hAnsi="Arial" w:cs="Arial"/>
                <w:sz w:val="24"/>
                <w:szCs w:val="28"/>
              </w:rPr>
              <w:t>high-quality</w:t>
            </w:r>
            <w:r w:rsidR="006F235C">
              <w:rPr>
                <w:rFonts w:ascii="Arial" w:hAnsi="Arial" w:cs="Arial"/>
                <w:sz w:val="24"/>
                <w:szCs w:val="28"/>
              </w:rPr>
              <w:t xml:space="preserve"> provision which has been established in the last two years will move pupils progress forwards after another year of following the White rose scheme. </w:t>
            </w:r>
          </w:p>
          <w:p w14:paraId="092EFEDC" w14:textId="77777777" w:rsidR="009A21A0" w:rsidRDefault="009A21A0" w:rsidP="009A21A0">
            <w:pPr>
              <w:tabs>
                <w:tab w:val="left" w:pos="825"/>
                <w:tab w:val="left" w:pos="827"/>
              </w:tabs>
              <w:spacing w:before="3"/>
              <w:rPr>
                <w:rFonts w:ascii="Arial" w:hAnsi="Arial" w:cs="Arial"/>
                <w:sz w:val="24"/>
                <w:szCs w:val="28"/>
              </w:rPr>
            </w:pPr>
          </w:p>
          <w:p w14:paraId="6AF3EE53" w14:textId="77777777" w:rsidR="009A21A0" w:rsidRPr="00C2484D" w:rsidRDefault="009A21A0" w:rsidP="009A21A0">
            <w:pPr>
              <w:rPr>
                <w:rFonts w:ascii="Arial" w:hAnsi="Arial" w:cs="Arial"/>
                <w:color w:val="0D0D0D"/>
                <w:sz w:val="24"/>
                <w:szCs w:val="24"/>
              </w:rPr>
            </w:pPr>
            <w:r w:rsidRPr="00C2484D">
              <w:rPr>
                <w:rFonts w:ascii="Arial" w:hAnsi="Arial" w:cs="Arial"/>
                <w:color w:val="0D0D0D"/>
                <w:sz w:val="24"/>
                <w:szCs w:val="24"/>
              </w:rPr>
              <w:t xml:space="preserve">PP children have extra opportunities to have reading time with staff or their reading buddies this has been extended into lunchtimes where children can sit and read with each other outside. </w:t>
            </w:r>
          </w:p>
          <w:p w14:paraId="2B0ACD08" w14:textId="77777777" w:rsidR="009A21A0" w:rsidRPr="00C2484D" w:rsidRDefault="009A21A0" w:rsidP="009A21A0">
            <w:pPr>
              <w:rPr>
                <w:rFonts w:ascii="Arial" w:hAnsi="Arial" w:cs="Arial"/>
                <w:b/>
                <w:color w:val="0D0D0D"/>
                <w:sz w:val="24"/>
                <w:szCs w:val="24"/>
              </w:rPr>
            </w:pPr>
          </w:p>
          <w:p w14:paraId="58686E84" w14:textId="491AA089" w:rsidR="009A21A0" w:rsidRPr="00C2484D" w:rsidRDefault="009A21A0" w:rsidP="009A21A0">
            <w:pPr>
              <w:tabs>
                <w:tab w:val="left" w:pos="825"/>
                <w:tab w:val="left" w:pos="827"/>
              </w:tabs>
              <w:spacing w:before="3"/>
              <w:rPr>
                <w:rFonts w:ascii="Arial" w:hAnsi="Arial" w:cs="Arial"/>
                <w:bCs/>
                <w:color w:val="0D0D0D"/>
                <w:sz w:val="24"/>
                <w:szCs w:val="24"/>
              </w:rPr>
            </w:pPr>
            <w:r w:rsidRPr="00C2484D">
              <w:rPr>
                <w:rFonts w:ascii="Arial" w:hAnsi="Arial" w:cs="Arial"/>
                <w:bCs/>
                <w:color w:val="0D0D0D"/>
                <w:sz w:val="24"/>
                <w:szCs w:val="24"/>
              </w:rPr>
              <w:t>Teachers identify those PP children who are not supported with reading at home and focus on these children so that they read to an adult on a regular basis.</w:t>
            </w:r>
            <w:r w:rsidR="00A87582">
              <w:rPr>
                <w:rFonts w:ascii="Arial" w:hAnsi="Arial" w:cs="Arial"/>
                <w:bCs/>
                <w:color w:val="0D0D0D"/>
                <w:sz w:val="24"/>
                <w:szCs w:val="24"/>
              </w:rPr>
              <w:t xml:space="preserve"> All Pupil premium children this year will have a PP strategy including targets for them to work on. These will be reviewed termly and form the focus of Pupil progress meetings. </w:t>
            </w:r>
          </w:p>
          <w:p w14:paraId="77786426" w14:textId="77777777" w:rsidR="009A21A0" w:rsidRPr="00C2484D" w:rsidRDefault="009A21A0" w:rsidP="009A21A0">
            <w:pPr>
              <w:rPr>
                <w:rFonts w:ascii="Arial" w:hAnsi="Arial" w:cs="Arial"/>
                <w:bCs/>
                <w:color w:val="0D0D0D"/>
                <w:sz w:val="24"/>
                <w:szCs w:val="24"/>
              </w:rPr>
            </w:pPr>
          </w:p>
          <w:p w14:paraId="60A6ED81" w14:textId="4C6F7656" w:rsidR="009A21A0" w:rsidRPr="00A87582" w:rsidRDefault="009A21A0" w:rsidP="009A21A0">
            <w:pPr>
              <w:rPr>
                <w:rFonts w:ascii="Arial" w:hAnsi="Arial" w:cs="Arial"/>
                <w:bCs/>
                <w:color w:val="0D0D0D"/>
                <w:sz w:val="24"/>
                <w:szCs w:val="24"/>
                <w:highlight w:val="yellow"/>
              </w:rPr>
            </w:pPr>
            <w:r w:rsidRPr="00FF4EC6">
              <w:rPr>
                <w:rFonts w:ascii="Arial" w:hAnsi="Arial" w:cs="Arial"/>
                <w:bCs/>
                <w:color w:val="0D0D0D"/>
                <w:sz w:val="24"/>
                <w:szCs w:val="24"/>
              </w:rPr>
              <w:t xml:space="preserve">Intervention hours have been allocated to one TA who works across school. Their role is directed by teachers, and they have time to work with PP children on a one 2 </w:t>
            </w:r>
            <w:proofErr w:type="gramStart"/>
            <w:r w:rsidRPr="00FF4EC6">
              <w:rPr>
                <w:rFonts w:ascii="Arial" w:hAnsi="Arial" w:cs="Arial"/>
                <w:bCs/>
                <w:color w:val="0D0D0D"/>
                <w:sz w:val="24"/>
                <w:szCs w:val="24"/>
              </w:rPr>
              <w:t>one basis</w:t>
            </w:r>
            <w:proofErr w:type="gramEnd"/>
            <w:r w:rsidRPr="00FF4EC6">
              <w:rPr>
                <w:rFonts w:ascii="Arial" w:hAnsi="Arial" w:cs="Arial"/>
                <w:bCs/>
                <w:color w:val="0D0D0D"/>
                <w:sz w:val="24"/>
                <w:szCs w:val="24"/>
              </w:rPr>
              <w:t xml:space="preserve"> or small group</w:t>
            </w:r>
            <w:r w:rsidR="004B08F8" w:rsidRPr="00FF4EC6">
              <w:rPr>
                <w:rFonts w:ascii="Arial" w:hAnsi="Arial" w:cs="Arial"/>
                <w:bCs/>
                <w:color w:val="0D0D0D"/>
                <w:sz w:val="24"/>
                <w:szCs w:val="24"/>
              </w:rPr>
              <w:t xml:space="preserve"> </w:t>
            </w:r>
            <w:r w:rsidR="004B08F8" w:rsidRPr="004B08F8">
              <w:rPr>
                <w:rFonts w:ascii="Arial" w:hAnsi="Arial" w:cs="Arial"/>
                <w:bCs/>
                <w:color w:val="0D0D0D"/>
                <w:sz w:val="24"/>
                <w:szCs w:val="24"/>
              </w:rPr>
              <w:t xml:space="preserve">if required. This approach has allowed our intervention to be more consistent for PP children and allow them to develop </w:t>
            </w:r>
            <w:r w:rsidR="004B08F8">
              <w:rPr>
                <w:rFonts w:ascii="Arial" w:hAnsi="Arial" w:cs="Arial"/>
                <w:bCs/>
                <w:color w:val="0D0D0D"/>
                <w:sz w:val="24"/>
                <w:szCs w:val="24"/>
              </w:rPr>
              <w:t xml:space="preserve">solid relationships with the TA supporting them. This has allowed for that TA to check in with children </w:t>
            </w:r>
            <w:r w:rsidR="00EA391E">
              <w:rPr>
                <w:rFonts w:ascii="Arial" w:hAnsi="Arial" w:cs="Arial"/>
                <w:bCs/>
                <w:color w:val="0D0D0D"/>
                <w:sz w:val="24"/>
                <w:szCs w:val="24"/>
              </w:rPr>
              <w:t xml:space="preserve">at times to see them applying what they have worked on in their work. </w:t>
            </w:r>
          </w:p>
          <w:p w14:paraId="0B4D777D" w14:textId="5A8B2B20" w:rsidR="009A21A0" w:rsidRPr="00FF4EC6" w:rsidRDefault="009A21A0" w:rsidP="009A21A0">
            <w:pPr>
              <w:rPr>
                <w:rFonts w:ascii="Arial" w:hAnsi="Arial" w:cs="Arial"/>
                <w:bCs/>
                <w:color w:val="0D0D0D"/>
                <w:sz w:val="24"/>
                <w:szCs w:val="24"/>
              </w:rPr>
            </w:pPr>
            <w:r w:rsidRPr="00FF4EC6">
              <w:rPr>
                <w:rFonts w:ascii="Arial" w:hAnsi="Arial" w:cs="Arial"/>
                <w:bCs/>
                <w:color w:val="0D0D0D"/>
                <w:sz w:val="24"/>
                <w:szCs w:val="24"/>
              </w:rPr>
              <w:t xml:space="preserve">Time is allocated for the staff </w:t>
            </w:r>
            <w:proofErr w:type="gramStart"/>
            <w:r w:rsidRPr="00FF4EC6">
              <w:rPr>
                <w:rFonts w:ascii="Arial" w:hAnsi="Arial" w:cs="Arial"/>
                <w:bCs/>
                <w:color w:val="0D0D0D"/>
                <w:sz w:val="24"/>
                <w:szCs w:val="24"/>
              </w:rPr>
              <w:t>member</w:t>
            </w:r>
            <w:proofErr w:type="gramEnd"/>
            <w:r w:rsidRPr="00FF4EC6">
              <w:rPr>
                <w:rFonts w:ascii="Arial" w:hAnsi="Arial" w:cs="Arial"/>
                <w:bCs/>
                <w:color w:val="0D0D0D"/>
                <w:sz w:val="24"/>
                <w:szCs w:val="24"/>
              </w:rPr>
              <w:t xml:space="preserve"> to plan, prepare and make assessments of progress for each child. All Teaching assistants have had access to a range of training to support their roles across the year. TA have worked on building resilience and supporting children to not give up when faced with challenges. </w:t>
            </w:r>
          </w:p>
          <w:p w14:paraId="35EDAA69" w14:textId="77777777" w:rsidR="009A21A0" w:rsidRPr="00FF4EC6" w:rsidRDefault="009A21A0" w:rsidP="009A21A0">
            <w:pPr>
              <w:rPr>
                <w:rFonts w:ascii="Arial" w:hAnsi="Arial" w:cs="Arial"/>
                <w:bCs/>
                <w:color w:val="0D0D0D"/>
                <w:sz w:val="24"/>
                <w:szCs w:val="24"/>
              </w:rPr>
            </w:pPr>
            <w:r w:rsidRPr="00FF4EC6">
              <w:rPr>
                <w:rFonts w:ascii="Arial" w:hAnsi="Arial" w:cs="Arial"/>
                <w:bCs/>
                <w:color w:val="0D0D0D"/>
                <w:sz w:val="24"/>
                <w:szCs w:val="24"/>
              </w:rPr>
              <w:t xml:space="preserve">Huge impact upon children’s speaking and listening skills across all </w:t>
            </w:r>
            <w:proofErr w:type="gramStart"/>
            <w:r w:rsidRPr="00FF4EC6">
              <w:rPr>
                <w:rFonts w:ascii="Arial" w:hAnsi="Arial" w:cs="Arial"/>
                <w:bCs/>
                <w:color w:val="0D0D0D"/>
                <w:sz w:val="24"/>
                <w:szCs w:val="24"/>
              </w:rPr>
              <w:t>pupil</w:t>
            </w:r>
            <w:proofErr w:type="gramEnd"/>
            <w:r w:rsidRPr="00FF4EC6">
              <w:rPr>
                <w:rFonts w:ascii="Arial" w:hAnsi="Arial" w:cs="Arial"/>
                <w:bCs/>
                <w:color w:val="0D0D0D"/>
                <w:sz w:val="24"/>
                <w:szCs w:val="24"/>
              </w:rPr>
              <w:t xml:space="preserve"> premium children. </w:t>
            </w:r>
          </w:p>
          <w:p w14:paraId="79AF5A3A" w14:textId="4C3BD884" w:rsidR="009A21A0" w:rsidRPr="00A87582" w:rsidRDefault="009A21A0" w:rsidP="009A21A0">
            <w:pPr>
              <w:tabs>
                <w:tab w:val="left" w:pos="825"/>
                <w:tab w:val="left" w:pos="827"/>
              </w:tabs>
              <w:spacing w:before="3"/>
              <w:rPr>
                <w:rFonts w:ascii="Arial" w:hAnsi="Arial" w:cs="Arial"/>
                <w:bCs/>
                <w:color w:val="EE0000"/>
                <w:sz w:val="24"/>
                <w:szCs w:val="24"/>
                <w:highlight w:val="yellow"/>
              </w:rPr>
            </w:pPr>
            <w:r w:rsidRPr="00FF4EC6">
              <w:rPr>
                <w:rFonts w:ascii="Arial" w:hAnsi="Arial" w:cs="Arial"/>
                <w:bCs/>
                <w:color w:val="0D0D0D"/>
                <w:sz w:val="24"/>
                <w:szCs w:val="24"/>
              </w:rPr>
              <w:t xml:space="preserve">Those who were under speech and language support are now more confident in speaking within the classroom and will actively take part in class and whole school discussions. </w:t>
            </w:r>
            <w:r w:rsidRPr="00444045">
              <w:rPr>
                <w:rFonts w:ascii="Arial" w:hAnsi="Arial" w:cs="Arial"/>
                <w:bCs/>
                <w:color w:val="0D0D0D"/>
                <w:sz w:val="24"/>
                <w:szCs w:val="24"/>
              </w:rPr>
              <w:t xml:space="preserve"> </w:t>
            </w:r>
            <w:r w:rsidR="00444045" w:rsidRPr="00444045">
              <w:rPr>
                <w:rFonts w:ascii="Arial" w:hAnsi="Arial" w:cs="Arial"/>
                <w:bCs/>
                <w:color w:val="0D0D0D"/>
                <w:sz w:val="24"/>
                <w:szCs w:val="24"/>
              </w:rPr>
              <w:t xml:space="preserve">Staff have worked </w:t>
            </w:r>
            <w:r w:rsidR="00444045">
              <w:rPr>
                <w:rFonts w:ascii="Arial" w:hAnsi="Arial" w:cs="Arial"/>
                <w:bCs/>
                <w:color w:val="0D0D0D"/>
                <w:sz w:val="24"/>
                <w:szCs w:val="24"/>
              </w:rPr>
              <w:t xml:space="preserve">alongside both Derbyshire SALT, private SALT and families to ensure </w:t>
            </w:r>
            <w:r w:rsidR="00F74D84">
              <w:rPr>
                <w:rFonts w:ascii="Arial" w:hAnsi="Arial" w:cs="Arial"/>
                <w:bCs/>
                <w:color w:val="0D0D0D"/>
                <w:sz w:val="24"/>
                <w:szCs w:val="24"/>
              </w:rPr>
              <w:t>PP children are supported with speech and language development</w:t>
            </w:r>
            <w:r w:rsidR="00196CFD">
              <w:rPr>
                <w:rFonts w:ascii="Arial" w:hAnsi="Arial" w:cs="Arial"/>
                <w:bCs/>
                <w:color w:val="0D0D0D"/>
                <w:sz w:val="24"/>
                <w:szCs w:val="24"/>
              </w:rPr>
              <w:t xml:space="preserve">. </w:t>
            </w:r>
            <w:r w:rsidR="00DD20B7">
              <w:rPr>
                <w:rFonts w:ascii="Arial" w:hAnsi="Arial" w:cs="Arial"/>
                <w:bCs/>
                <w:color w:val="0D0D0D"/>
                <w:sz w:val="24"/>
                <w:szCs w:val="24"/>
              </w:rPr>
              <w:t xml:space="preserve">Class teacher and a TA </w:t>
            </w:r>
            <w:r w:rsidR="005E294B">
              <w:rPr>
                <w:rFonts w:ascii="Arial" w:hAnsi="Arial" w:cs="Arial"/>
                <w:bCs/>
                <w:color w:val="0D0D0D"/>
                <w:sz w:val="24"/>
                <w:szCs w:val="24"/>
              </w:rPr>
              <w:t xml:space="preserve">are </w:t>
            </w:r>
            <w:r w:rsidR="0027028A">
              <w:rPr>
                <w:rFonts w:ascii="Arial" w:hAnsi="Arial" w:cs="Arial"/>
                <w:bCs/>
                <w:color w:val="0D0D0D"/>
                <w:sz w:val="24"/>
                <w:szCs w:val="24"/>
              </w:rPr>
              <w:t xml:space="preserve">engaging with the year of communication </w:t>
            </w:r>
            <w:r w:rsidR="00C96C01">
              <w:rPr>
                <w:rFonts w:ascii="Arial" w:hAnsi="Arial" w:cs="Arial"/>
                <w:bCs/>
                <w:color w:val="0D0D0D"/>
                <w:sz w:val="24"/>
                <w:szCs w:val="24"/>
              </w:rPr>
              <w:t xml:space="preserve">training to support language development across school including those who don’t meet the threshold for SALT support. </w:t>
            </w:r>
            <w:r w:rsidR="00DD20B7">
              <w:rPr>
                <w:rFonts w:ascii="Arial" w:hAnsi="Arial" w:cs="Arial"/>
                <w:bCs/>
                <w:color w:val="0D0D0D"/>
                <w:sz w:val="24"/>
                <w:szCs w:val="24"/>
              </w:rPr>
              <w:t xml:space="preserve"> </w:t>
            </w:r>
            <w:r w:rsidR="00F74D84">
              <w:rPr>
                <w:rFonts w:ascii="Arial" w:hAnsi="Arial" w:cs="Arial"/>
                <w:bCs/>
                <w:color w:val="0D0D0D"/>
                <w:sz w:val="24"/>
                <w:szCs w:val="24"/>
              </w:rPr>
              <w:t xml:space="preserve"> </w:t>
            </w:r>
          </w:p>
          <w:p w14:paraId="57256C56" w14:textId="77777777" w:rsidR="009A21A0" w:rsidRPr="00FF4EC6" w:rsidRDefault="009A21A0" w:rsidP="009A21A0">
            <w:pPr>
              <w:tabs>
                <w:tab w:val="left" w:pos="825"/>
                <w:tab w:val="left" w:pos="827"/>
              </w:tabs>
              <w:spacing w:before="3"/>
              <w:rPr>
                <w:rFonts w:ascii="Arial" w:hAnsi="Arial" w:cs="Arial"/>
                <w:bCs/>
                <w:color w:val="EE0000"/>
                <w:sz w:val="24"/>
                <w:szCs w:val="24"/>
              </w:rPr>
            </w:pPr>
          </w:p>
          <w:p w14:paraId="51BA1674" w14:textId="77777777" w:rsidR="009A21A0" w:rsidRPr="00FF4EC6" w:rsidRDefault="009A21A0" w:rsidP="009A21A0">
            <w:pPr>
              <w:rPr>
                <w:rFonts w:ascii="Arial" w:hAnsi="Arial" w:cs="Arial"/>
                <w:bCs/>
                <w:color w:val="0D0D0D"/>
                <w:sz w:val="24"/>
                <w:szCs w:val="24"/>
              </w:rPr>
            </w:pPr>
            <w:r w:rsidRPr="00FF4EC6">
              <w:rPr>
                <w:rFonts w:ascii="Arial" w:hAnsi="Arial" w:cs="Arial"/>
                <w:bCs/>
                <w:color w:val="0D0D0D"/>
                <w:sz w:val="24"/>
                <w:szCs w:val="24"/>
              </w:rPr>
              <w:t xml:space="preserve">Books have been purchased to reflect the world in which we live in these quality resources have been shared with PP children. </w:t>
            </w:r>
          </w:p>
          <w:p w14:paraId="6AFC399A" w14:textId="77777777" w:rsidR="009A21A0" w:rsidRPr="00701DC2" w:rsidRDefault="009A21A0" w:rsidP="009A21A0">
            <w:pPr>
              <w:rPr>
                <w:rFonts w:ascii="Arial" w:hAnsi="Arial" w:cs="Arial"/>
                <w:bCs/>
                <w:sz w:val="24"/>
                <w:szCs w:val="24"/>
              </w:rPr>
            </w:pPr>
            <w:r w:rsidRPr="00701DC2">
              <w:rPr>
                <w:rFonts w:ascii="Arial" w:hAnsi="Arial" w:cs="Arial"/>
                <w:bCs/>
                <w:sz w:val="24"/>
                <w:szCs w:val="24"/>
              </w:rPr>
              <w:t xml:space="preserve">All children were brought quality </w:t>
            </w:r>
            <w:proofErr w:type="gramStart"/>
            <w:r w:rsidRPr="00701DC2">
              <w:rPr>
                <w:rFonts w:ascii="Arial" w:hAnsi="Arial" w:cs="Arial"/>
                <w:bCs/>
                <w:sz w:val="24"/>
                <w:szCs w:val="24"/>
              </w:rPr>
              <w:t>read</w:t>
            </w:r>
            <w:proofErr w:type="gramEnd"/>
            <w:r w:rsidRPr="00701DC2">
              <w:rPr>
                <w:rFonts w:ascii="Arial" w:hAnsi="Arial" w:cs="Arial"/>
                <w:bCs/>
                <w:sz w:val="24"/>
                <w:szCs w:val="24"/>
              </w:rPr>
              <w:t xml:space="preserve"> as a Christmas gift from the PTA. </w:t>
            </w:r>
          </w:p>
          <w:p w14:paraId="693AC480" w14:textId="77777777" w:rsidR="009A21A0" w:rsidRPr="00701DC2" w:rsidRDefault="009A21A0" w:rsidP="009A21A0">
            <w:pPr>
              <w:tabs>
                <w:tab w:val="left" w:pos="825"/>
                <w:tab w:val="left" w:pos="827"/>
              </w:tabs>
              <w:spacing w:before="3"/>
              <w:rPr>
                <w:rFonts w:ascii="Arial" w:hAnsi="Arial" w:cs="Arial"/>
                <w:sz w:val="24"/>
                <w:szCs w:val="24"/>
              </w:rPr>
            </w:pPr>
            <w:r w:rsidRPr="00701DC2">
              <w:rPr>
                <w:rFonts w:ascii="Arial" w:hAnsi="Arial" w:cs="Arial"/>
                <w:sz w:val="24"/>
                <w:szCs w:val="24"/>
              </w:rPr>
              <w:t xml:space="preserve">Class reads have been purchased to ensure that PP children have access to </w:t>
            </w:r>
            <w:proofErr w:type="gramStart"/>
            <w:r w:rsidRPr="00701DC2">
              <w:rPr>
                <w:rFonts w:ascii="Arial" w:hAnsi="Arial" w:cs="Arial"/>
                <w:sz w:val="24"/>
                <w:szCs w:val="24"/>
              </w:rPr>
              <w:t>high quality</w:t>
            </w:r>
            <w:proofErr w:type="gramEnd"/>
            <w:r w:rsidRPr="00701DC2">
              <w:rPr>
                <w:rFonts w:ascii="Arial" w:hAnsi="Arial" w:cs="Arial"/>
                <w:sz w:val="24"/>
                <w:szCs w:val="24"/>
              </w:rPr>
              <w:t xml:space="preserve"> texts.</w:t>
            </w:r>
          </w:p>
          <w:p w14:paraId="0E915093" w14:textId="77777777" w:rsidR="009A21A0" w:rsidRPr="00A87582" w:rsidRDefault="009A21A0" w:rsidP="009A21A0">
            <w:pPr>
              <w:tabs>
                <w:tab w:val="left" w:pos="825"/>
                <w:tab w:val="left" w:pos="827"/>
              </w:tabs>
              <w:spacing w:before="3"/>
              <w:rPr>
                <w:rFonts w:ascii="Arial" w:hAnsi="Arial" w:cs="Arial"/>
                <w:sz w:val="24"/>
                <w:szCs w:val="24"/>
                <w:highlight w:val="yellow"/>
              </w:rPr>
            </w:pPr>
          </w:p>
          <w:p w14:paraId="77CCC45B" w14:textId="77777777" w:rsidR="009A21A0" w:rsidRPr="00FF4EC6" w:rsidRDefault="009A21A0" w:rsidP="009A21A0">
            <w:pPr>
              <w:rPr>
                <w:rFonts w:ascii="Arial" w:hAnsi="Arial" w:cs="Arial"/>
                <w:sz w:val="24"/>
                <w:szCs w:val="24"/>
              </w:rPr>
            </w:pPr>
            <w:r w:rsidRPr="00FF4EC6">
              <w:rPr>
                <w:rFonts w:ascii="Arial" w:hAnsi="Arial" w:cs="Arial"/>
                <w:sz w:val="24"/>
                <w:szCs w:val="24"/>
              </w:rPr>
              <w:t xml:space="preserve">All children have attended school trips to enhance </w:t>
            </w:r>
            <w:proofErr w:type="gramStart"/>
            <w:r w:rsidRPr="00FF4EC6">
              <w:rPr>
                <w:rFonts w:ascii="Arial" w:hAnsi="Arial" w:cs="Arial"/>
                <w:sz w:val="24"/>
                <w:szCs w:val="24"/>
              </w:rPr>
              <w:t>the</w:t>
            </w:r>
            <w:proofErr w:type="gramEnd"/>
            <w:r w:rsidRPr="00FF4EC6">
              <w:rPr>
                <w:rFonts w:ascii="Arial" w:hAnsi="Arial" w:cs="Arial"/>
                <w:sz w:val="24"/>
                <w:szCs w:val="24"/>
              </w:rPr>
              <w:t xml:space="preserve"> teaching and learning experiences. </w:t>
            </w:r>
          </w:p>
          <w:p w14:paraId="0595D6AA" w14:textId="77777777" w:rsidR="009A21A0" w:rsidRPr="00FF4EC6" w:rsidRDefault="009A21A0" w:rsidP="009A21A0">
            <w:pPr>
              <w:rPr>
                <w:rFonts w:ascii="Arial" w:hAnsi="Arial" w:cs="Arial"/>
                <w:sz w:val="24"/>
                <w:szCs w:val="24"/>
              </w:rPr>
            </w:pPr>
            <w:r w:rsidRPr="00FF4EC6">
              <w:rPr>
                <w:rFonts w:ascii="Arial" w:hAnsi="Arial" w:cs="Arial"/>
                <w:sz w:val="24"/>
                <w:szCs w:val="24"/>
              </w:rPr>
              <w:t xml:space="preserve">All children have attended whole school festival giving them the experience of live music, creativity and the opportunity to plan and review the experience. </w:t>
            </w:r>
          </w:p>
          <w:p w14:paraId="6058F81F" w14:textId="77777777" w:rsidR="009A21A0" w:rsidRPr="00FF4EC6" w:rsidRDefault="009A21A0" w:rsidP="009A21A0">
            <w:pPr>
              <w:tabs>
                <w:tab w:val="left" w:pos="825"/>
                <w:tab w:val="left" w:pos="827"/>
              </w:tabs>
              <w:spacing w:before="3"/>
              <w:rPr>
                <w:rFonts w:ascii="Arial" w:hAnsi="Arial" w:cs="Arial"/>
                <w:sz w:val="24"/>
                <w:szCs w:val="24"/>
              </w:rPr>
            </w:pPr>
            <w:r w:rsidRPr="00FF4EC6">
              <w:rPr>
                <w:rFonts w:ascii="Arial" w:hAnsi="Arial" w:cs="Arial"/>
                <w:sz w:val="24"/>
                <w:szCs w:val="24"/>
              </w:rPr>
              <w:t xml:space="preserve">All PP children have been invited to </w:t>
            </w:r>
            <w:proofErr w:type="gramStart"/>
            <w:r w:rsidRPr="00FF4EC6">
              <w:rPr>
                <w:rFonts w:ascii="Arial" w:hAnsi="Arial" w:cs="Arial"/>
                <w:sz w:val="24"/>
                <w:szCs w:val="24"/>
              </w:rPr>
              <w:t>after school</w:t>
            </w:r>
            <w:proofErr w:type="gramEnd"/>
            <w:r w:rsidRPr="00FF4EC6">
              <w:rPr>
                <w:rFonts w:ascii="Arial" w:hAnsi="Arial" w:cs="Arial"/>
                <w:sz w:val="24"/>
                <w:szCs w:val="24"/>
              </w:rPr>
              <w:t xml:space="preserve"> experiences such as movie </w:t>
            </w:r>
            <w:proofErr w:type="gramStart"/>
            <w:r w:rsidRPr="00FF4EC6">
              <w:rPr>
                <w:rFonts w:ascii="Arial" w:hAnsi="Arial" w:cs="Arial"/>
                <w:sz w:val="24"/>
                <w:szCs w:val="24"/>
              </w:rPr>
              <w:t>night</w:t>
            </w:r>
            <w:proofErr w:type="gramEnd"/>
            <w:r w:rsidRPr="00FF4EC6">
              <w:rPr>
                <w:rFonts w:ascii="Arial" w:hAnsi="Arial" w:cs="Arial"/>
                <w:sz w:val="24"/>
                <w:szCs w:val="24"/>
              </w:rPr>
              <w:t xml:space="preserve">, </w:t>
            </w:r>
            <w:r w:rsidRPr="00FF4EC6">
              <w:rPr>
                <w:rFonts w:ascii="Arial" w:hAnsi="Arial" w:cs="Arial"/>
                <w:sz w:val="24"/>
                <w:szCs w:val="24"/>
              </w:rPr>
              <w:lastRenderedPageBreak/>
              <w:t>discos and the range of clubs on offer.</w:t>
            </w:r>
          </w:p>
          <w:p w14:paraId="50339839" w14:textId="77777777" w:rsidR="009A21A0" w:rsidRPr="00A87582" w:rsidRDefault="009A21A0" w:rsidP="009A21A0">
            <w:pPr>
              <w:tabs>
                <w:tab w:val="left" w:pos="825"/>
                <w:tab w:val="left" w:pos="827"/>
              </w:tabs>
              <w:spacing w:before="3"/>
              <w:rPr>
                <w:rFonts w:ascii="Arial" w:hAnsi="Arial" w:cs="Arial"/>
                <w:sz w:val="24"/>
                <w:szCs w:val="24"/>
                <w:highlight w:val="yellow"/>
              </w:rPr>
            </w:pPr>
          </w:p>
          <w:p w14:paraId="196A96A7" w14:textId="4CA53160" w:rsidR="009A21A0" w:rsidRDefault="009A21A0" w:rsidP="009A21A0">
            <w:pPr>
              <w:rPr>
                <w:rFonts w:ascii="Arial" w:hAnsi="Arial" w:cs="Arial"/>
                <w:sz w:val="24"/>
                <w:szCs w:val="28"/>
                <w:highlight w:val="yellow"/>
              </w:rPr>
            </w:pPr>
            <w:r w:rsidRPr="00FF4EC6">
              <w:rPr>
                <w:rFonts w:ascii="Arial" w:hAnsi="Arial" w:cs="Arial"/>
                <w:sz w:val="24"/>
                <w:szCs w:val="24"/>
              </w:rPr>
              <w:t xml:space="preserve">All staff have attended professional development training across the year to support PP children. School has developed strong working relationships with COMPASS team who have support parenting for </w:t>
            </w:r>
            <w:proofErr w:type="gramStart"/>
            <w:r w:rsidRPr="00FF4EC6">
              <w:rPr>
                <w:rFonts w:ascii="Arial" w:hAnsi="Arial" w:cs="Arial"/>
                <w:sz w:val="24"/>
                <w:szCs w:val="24"/>
              </w:rPr>
              <w:t xml:space="preserve">a number </w:t>
            </w:r>
            <w:r w:rsidRPr="00FF4EC6">
              <w:rPr>
                <w:rFonts w:ascii="Arial" w:hAnsi="Arial" w:cs="Arial"/>
                <w:sz w:val="24"/>
                <w:szCs w:val="28"/>
              </w:rPr>
              <w:t>of</w:t>
            </w:r>
            <w:proofErr w:type="gramEnd"/>
            <w:r w:rsidRPr="00FF4EC6">
              <w:rPr>
                <w:rFonts w:ascii="Arial" w:hAnsi="Arial" w:cs="Arial"/>
                <w:sz w:val="24"/>
                <w:szCs w:val="28"/>
              </w:rPr>
              <w:t xml:space="preserve"> parents/ grandparents across the school. </w:t>
            </w:r>
            <w:r w:rsidR="00EA30AE" w:rsidRPr="00EA30AE">
              <w:rPr>
                <w:rFonts w:ascii="Arial" w:hAnsi="Arial" w:cs="Arial"/>
                <w:sz w:val="24"/>
                <w:szCs w:val="28"/>
              </w:rPr>
              <w:t xml:space="preserve">Compass have </w:t>
            </w:r>
            <w:r w:rsidR="002801A7">
              <w:rPr>
                <w:rFonts w:ascii="Arial" w:hAnsi="Arial" w:cs="Arial"/>
                <w:sz w:val="24"/>
                <w:szCs w:val="28"/>
              </w:rPr>
              <w:t>led sessions whole class sessions and invited parents as well to model how to speak to your child about emotions</w:t>
            </w:r>
            <w:r w:rsidR="00687EA1">
              <w:rPr>
                <w:rFonts w:ascii="Arial" w:hAnsi="Arial" w:cs="Arial"/>
                <w:sz w:val="24"/>
                <w:szCs w:val="28"/>
              </w:rPr>
              <w:t xml:space="preserve">. </w:t>
            </w:r>
          </w:p>
          <w:p w14:paraId="4BFCF536" w14:textId="77777777" w:rsidR="00EA30AE" w:rsidRDefault="00EA30AE" w:rsidP="009A21A0">
            <w:pPr>
              <w:rPr>
                <w:rFonts w:ascii="Arial" w:hAnsi="Arial" w:cs="Arial"/>
                <w:sz w:val="24"/>
                <w:szCs w:val="28"/>
                <w:highlight w:val="yellow"/>
              </w:rPr>
            </w:pPr>
          </w:p>
          <w:p w14:paraId="416236AB" w14:textId="77777777" w:rsidR="00EA30AE" w:rsidRPr="00A87582" w:rsidRDefault="00EA30AE" w:rsidP="009A21A0">
            <w:pPr>
              <w:rPr>
                <w:rFonts w:ascii="Arial" w:hAnsi="Arial" w:cs="Arial"/>
                <w:sz w:val="24"/>
                <w:szCs w:val="28"/>
                <w:highlight w:val="yellow"/>
              </w:rPr>
            </w:pPr>
          </w:p>
          <w:p w14:paraId="29223227" w14:textId="77777777" w:rsidR="009A21A0" w:rsidRPr="00FF4EC6" w:rsidRDefault="009A21A0" w:rsidP="009A21A0">
            <w:pPr>
              <w:rPr>
                <w:rFonts w:ascii="Arial" w:hAnsi="Arial" w:cs="Arial"/>
                <w:sz w:val="24"/>
                <w:szCs w:val="24"/>
              </w:rPr>
            </w:pPr>
            <w:r w:rsidRPr="00FF4EC6">
              <w:rPr>
                <w:rFonts w:ascii="Arial" w:hAnsi="Arial" w:cs="Arial"/>
                <w:sz w:val="24"/>
                <w:szCs w:val="24"/>
              </w:rPr>
              <w:t xml:space="preserve">School has fully engaged with the Inclusion team to support the needs of our PP parents/ grandparents in a range of different areas. </w:t>
            </w:r>
          </w:p>
          <w:p w14:paraId="1FEABF76" w14:textId="77777777" w:rsidR="009A21A0" w:rsidRPr="00FF4EC6" w:rsidRDefault="009A21A0" w:rsidP="009A21A0">
            <w:pPr>
              <w:rPr>
                <w:rFonts w:ascii="Arial" w:hAnsi="Arial" w:cs="Arial"/>
                <w:sz w:val="24"/>
                <w:szCs w:val="24"/>
              </w:rPr>
            </w:pPr>
            <w:r w:rsidRPr="00FF4EC6">
              <w:rPr>
                <w:rFonts w:ascii="Arial" w:hAnsi="Arial" w:cs="Arial"/>
                <w:sz w:val="24"/>
                <w:szCs w:val="24"/>
              </w:rPr>
              <w:t xml:space="preserve">School has put on a range of different workshops to support parents/ grandparents </w:t>
            </w:r>
            <w:proofErr w:type="gramStart"/>
            <w:r w:rsidRPr="00FF4EC6">
              <w:rPr>
                <w:rFonts w:ascii="Arial" w:hAnsi="Arial" w:cs="Arial"/>
                <w:sz w:val="24"/>
                <w:szCs w:val="24"/>
              </w:rPr>
              <w:t>understanding of teaching</w:t>
            </w:r>
            <w:proofErr w:type="gramEnd"/>
            <w:r w:rsidRPr="00FF4EC6">
              <w:rPr>
                <w:rFonts w:ascii="Arial" w:hAnsi="Arial" w:cs="Arial"/>
                <w:sz w:val="24"/>
                <w:szCs w:val="24"/>
              </w:rPr>
              <w:t xml:space="preserve"> of </w:t>
            </w:r>
            <w:proofErr w:type="spellStart"/>
            <w:r w:rsidRPr="00FF4EC6">
              <w:rPr>
                <w:rFonts w:ascii="Arial" w:hAnsi="Arial" w:cs="Arial"/>
                <w:sz w:val="24"/>
                <w:szCs w:val="24"/>
              </w:rPr>
              <w:t>maths</w:t>
            </w:r>
            <w:proofErr w:type="spellEnd"/>
            <w:r w:rsidRPr="00FF4EC6">
              <w:rPr>
                <w:rFonts w:ascii="Arial" w:hAnsi="Arial" w:cs="Arial"/>
                <w:sz w:val="24"/>
                <w:szCs w:val="24"/>
              </w:rPr>
              <w:t>, phonics, writing and the experiences that children have in each class.</w:t>
            </w:r>
          </w:p>
          <w:p w14:paraId="0BBFDBAD" w14:textId="77777777" w:rsidR="009A21A0" w:rsidRPr="00FF4EC6" w:rsidRDefault="009A21A0" w:rsidP="009A21A0">
            <w:pPr>
              <w:tabs>
                <w:tab w:val="left" w:pos="825"/>
                <w:tab w:val="left" w:pos="827"/>
              </w:tabs>
              <w:spacing w:before="1"/>
              <w:rPr>
                <w:rFonts w:ascii="Arial" w:hAnsi="Arial" w:cs="Arial"/>
                <w:sz w:val="24"/>
                <w:szCs w:val="24"/>
              </w:rPr>
            </w:pPr>
            <w:r w:rsidRPr="00FF4EC6">
              <w:rPr>
                <w:rFonts w:ascii="Arial" w:hAnsi="Arial" w:cs="Arial"/>
                <w:sz w:val="24"/>
                <w:szCs w:val="24"/>
              </w:rPr>
              <w:t>School data shows that pupil premium children are making good progress in</w:t>
            </w:r>
            <w:r w:rsidRPr="00FF4EC6">
              <w:rPr>
                <w:rFonts w:ascii="Arial" w:hAnsi="Arial" w:cs="Arial"/>
                <w:spacing w:val="-3"/>
                <w:sz w:val="24"/>
                <w:szCs w:val="24"/>
              </w:rPr>
              <w:t xml:space="preserve"> </w:t>
            </w:r>
            <w:r w:rsidRPr="00FF4EC6">
              <w:rPr>
                <w:rFonts w:ascii="Arial" w:hAnsi="Arial" w:cs="Arial"/>
                <w:sz w:val="24"/>
                <w:szCs w:val="24"/>
              </w:rPr>
              <w:t>reading from their starting point.</w:t>
            </w:r>
          </w:p>
          <w:p w14:paraId="5A5B2C1A" w14:textId="0F7B4E5D" w:rsidR="009A21A0" w:rsidRPr="00FF4EC6" w:rsidRDefault="009A21A0" w:rsidP="009A21A0">
            <w:pPr>
              <w:tabs>
                <w:tab w:val="left" w:pos="825"/>
                <w:tab w:val="left" w:pos="827"/>
              </w:tabs>
              <w:spacing w:before="48" w:line="285" w:lineRule="auto"/>
              <w:ind w:right="126"/>
              <w:rPr>
                <w:rFonts w:ascii="Arial" w:hAnsi="Arial" w:cs="Arial"/>
                <w:sz w:val="24"/>
                <w:szCs w:val="24"/>
              </w:rPr>
            </w:pPr>
            <w:r w:rsidRPr="00FF4EC6">
              <w:rPr>
                <w:rFonts w:ascii="Arial" w:hAnsi="Arial" w:cs="Arial"/>
                <w:sz w:val="24"/>
                <w:szCs w:val="24"/>
              </w:rPr>
              <w:t>Stamina for writing continues to be a weakness across all groups of children in school and additional support is required to outcomes in</w:t>
            </w:r>
            <w:r w:rsidRPr="00FF4EC6">
              <w:rPr>
                <w:rFonts w:ascii="Arial" w:hAnsi="Arial" w:cs="Arial"/>
                <w:spacing w:val="4"/>
                <w:sz w:val="24"/>
                <w:szCs w:val="24"/>
              </w:rPr>
              <w:t xml:space="preserve"> </w:t>
            </w:r>
            <w:r w:rsidRPr="00FF4EC6">
              <w:rPr>
                <w:rFonts w:ascii="Arial" w:hAnsi="Arial" w:cs="Arial"/>
                <w:sz w:val="24"/>
                <w:szCs w:val="24"/>
              </w:rPr>
              <w:t>writing.</w:t>
            </w:r>
          </w:p>
          <w:p w14:paraId="76B7BA62" w14:textId="7DA6F142" w:rsidR="009A21A0" w:rsidRPr="00FF4EC6" w:rsidRDefault="009A21A0" w:rsidP="009A21A0">
            <w:pPr>
              <w:tabs>
                <w:tab w:val="left" w:pos="825"/>
                <w:tab w:val="left" w:pos="827"/>
              </w:tabs>
              <w:spacing w:before="47"/>
              <w:rPr>
                <w:rFonts w:ascii="Arial" w:hAnsi="Arial" w:cs="Arial"/>
                <w:sz w:val="24"/>
                <w:szCs w:val="24"/>
              </w:rPr>
            </w:pPr>
            <w:r w:rsidRPr="00FF4EC6">
              <w:rPr>
                <w:rFonts w:ascii="Arial" w:hAnsi="Arial" w:cs="Arial"/>
                <w:sz w:val="24"/>
                <w:szCs w:val="24"/>
              </w:rPr>
              <w:t xml:space="preserve">Support has been given to those children who have additional </w:t>
            </w:r>
            <w:r w:rsidR="00FF4EC6" w:rsidRPr="00FF4EC6">
              <w:rPr>
                <w:rFonts w:ascii="Arial" w:hAnsi="Arial" w:cs="Arial"/>
                <w:sz w:val="24"/>
                <w:szCs w:val="24"/>
              </w:rPr>
              <w:t>behavior</w:t>
            </w:r>
            <w:r w:rsidRPr="00FF4EC6">
              <w:rPr>
                <w:rFonts w:ascii="Arial" w:hAnsi="Arial" w:cs="Arial"/>
                <w:spacing w:val="-5"/>
                <w:sz w:val="24"/>
                <w:szCs w:val="24"/>
              </w:rPr>
              <w:t xml:space="preserve"> </w:t>
            </w:r>
            <w:r w:rsidRPr="00FF4EC6">
              <w:rPr>
                <w:rFonts w:ascii="Arial" w:hAnsi="Arial" w:cs="Arial"/>
                <w:sz w:val="24"/>
                <w:szCs w:val="24"/>
              </w:rPr>
              <w:t>challenges.</w:t>
            </w:r>
          </w:p>
          <w:p w14:paraId="017632BF" w14:textId="77777777" w:rsidR="009A21A0" w:rsidRPr="00FF4EC6" w:rsidRDefault="009A21A0" w:rsidP="009A21A0">
            <w:pPr>
              <w:tabs>
                <w:tab w:val="left" w:pos="825"/>
                <w:tab w:val="left" w:pos="827"/>
              </w:tabs>
              <w:spacing w:before="47"/>
              <w:rPr>
                <w:rFonts w:ascii="Arial" w:hAnsi="Arial" w:cs="Arial"/>
                <w:sz w:val="24"/>
                <w:szCs w:val="24"/>
              </w:rPr>
            </w:pPr>
            <w:r w:rsidRPr="00FF4EC6">
              <w:rPr>
                <w:rFonts w:ascii="Arial" w:hAnsi="Arial" w:cs="Arial"/>
                <w:sz w:val="24"/>
                <w:szCs w:val="24"/>
              </w:rPr>
              <w:t>Those children who have attended the clubs have grown in confidence and have developed good relationships with children outside of their cohorts.</w:t>
            </w:r>
          </w:p>
          <w:p w14:paraId="2E8587A7" w14:textId="77777777" w:rsidR="009A21A0" w:rsidRPr="00FF4EC6" w:rsidRDefault="009A21A0" w:rsidP="009A21A0">
            <w:pPr>
              <w:tabs>
                <w:tab w:val="left" w:pos="825"/>
                <w:tab w:val="left" w:pos="827"/>
              </w:tabs>
              <w:spacing w:before="47"/>
              <w:rPr>
                <w:rFonts w:ascii="Arial" w:hAnsi="Arial" w:cs="Arial"/>
                <w:sz w:val="24"/>
                <w:szCs w:val="24"/>
              </w:rPr>
            </w:pPr>
            <w:r w:rsidRPr="00FF4EC6">
              <w:rPr>
                <w:rFonts w:ascii="Arial" w:hAnsi="Arial" w:cs="Arial"/>
                <w:sz w:val="24"/>
                <w:szCs w:val="24"/>
              </w:rPr>
              <w:t>PP speech and language are in line with peers.</w:t>
            </w:r>
          </w:p>
          <w:p w14:paraId="53B1E956" w14:textId="77777777" w:rsidR="009A21A0" w:rsidRDefault="009A21A0" w:rsidP="009A21A0">
            <w:pPr>
              <w:tabs>
                <w:tab w:val="left" w:pos="825"/>
                <w:tab w:val="left" w:pos="827"/>
              </w:tabs>
              <w:spacing w:before="47"/>
              <w:rPr>
                <w:rFonts w:ascii="Times New Roman"/>
                <w:sz w:val="20"/>
              </w:rPr>
            </w:pPr>
          </w:p>
          <w:p w14:paraId="31FDEF15" w14:textId="77777777" w:rsidR="009A21A0" w:rsidRDefault="009A21A0" w:rsidP="31C07BE1">
            <w:pPr>
              <w:spacing w:before="75"/>
              <w:rPr>
                <w:rFonts w:ascii="Arial"/>
                <w:b/>
                <w:bCs/>
                <w:color w:val="0F4F75"/>
                <w:sz w:val="36"/>
                <w:szCs w:val="36"/>
              </w:rPr>
            </w:pPr>
          </w:p>
        </w:tc>
      </w:tr>
    </w:tbl>
    <w:p w14:paraId="1CB71712" w14:textId="77777777" w:rsidR="00F22C44" w:rsidRDefault="00F22C44" w:rsidP="31C07BE1">
      <w:pPr>
        <w:spacing w:before="75"/>
        <w:ind w:left="112"/>
        <w:rPr>
          <w:rFonts w:ascii="Arial"/>
          <w:b/>
          <w:bCs/>
          <w:color w:val="0F4F75"/>
          <w:sz w:val="36"/>
          <w:szCs w:val="36"/>
        </w:rPr>
      </w:pPr>
    </w:p>
    <w:p w14:paraId="19ED0379" w14:textId="7FED70AD" w:rsidR="00F22C44" w:rsidRDefault="00F22C44" w:rsidP="31C07BE1">
      <w:pPr>
        <w:spacing w:before="75"/>
        <w:ind w:left="112"/>
        <w:rPr>
          <w:rFonts w:ascii="Arial"/>
          <w:b/>
          <w:bCs/>
          <w:color w:val="0F4F75"/>
          <w:sz w:val="36"/>
          <w:szCs w:val="36"/>
        </w:rPr>
      </w:pPr>
    </w:p>
    <w:p w14:paraId="1CEF67FB" w14:textId="77777777" w:rsidR="00F22C44" w:rsidRDefault="00F22C44" w:rsidP="31C07BE1">
      <w:pPr>
        <w:spacing w:before="75"/>
        <w:ind w:left="112"/>
        <w:rPr>
          <w:rFonts w:ascii="Arial"/>
          <w:b/>
          <w:bCs/>
          <w:color w:val="0F4F75"/>
          <w:sz w:val="36"/>
          <w:szCs w:val="36"/>
        </w:rPr>
      </w:pPr>
    </w:p>
    <w:p w14:paraId="4632FE57" w14:textId="77777777" w:rsidR="00F22C44" w:rsidRDefault="00F22C44" w:rsidP="31C07BE1">
      <w:pPr>
        <w:spacing w:before="75"/>
        <w:ind w:left="112"/>
        <w:rPr>
          <w:rFonts w:ascii="Arial"/>
          <w:b/>
          <w:bCs/>
          <w:color w:val="0F4F75"/>
          <w:sz w:val="36"/>
          <w:szCs w:val="36"/>
        </w:rPr>
      </w:pPr>
    </w:p>
    <w:p w14:paraId="10708FF8" w14:textId="77777777" w:rsidR="00F22C44" w:rsidRDefault="00F22C44" w:rsidP="31C07BE1">
      <w:pPr>
        <w:spacing w:before="75"/>
        <w:ind w:left="112"/>
        <w:rPr>
          <w:rFonts w:ascii="Arial"/>
          <w:b/>
          <w:bCs/>
          <w:color w:val="0F4F75"/>
          <w:sz w:val="36"/>
          <w:szCs w:val="36"/>
        </w:rPr>
      </w:pPr>
    </w:p>
    <w:p w14:paraId="1737B4BF" w14:textId="77777777" w:rsidR="00F22C44" w:rsidRDefault="00F22C44" w:rsidP="31C07BE1">
      <w:pPr>
        <w:spacing w:before="75"/>
        <w:ind w:left="112"/>
        <w:rPr>
          <w:rFonts w:ascii="Arial"/>
          <w:b/>
          <w:bCs/>
          <w:color w:val="0F4F75"/>
          <w:sz w:val="36"/>
          <w:szCs w:val="36"/>
        </w:rPr>
      </w:pPr>
    </w:p>
    <w:p w14:paraId="6DCCBB85" w14:textId="22AC71C5" w:rsidR="00AF29B4" w:rsidRDefault="00AF29B4" w:rsidP="31C07BE1">
      <w:pPr>
        <w:pStyle w:val="BodyText"/>
        <w:spacing w:before="9"/>
        <w:rPr>
          <w:rFonts w:ascii="Arial"/>
          <w:b/>
          <w:bCs/>
          <w:color w:val="0F4F75"/>
          <w:sz w:val="32"/>
          <w:szCs w:val="32"/>
        </w:rPr>
      </w:pPr>
    </w:p>
    <w:p w14:paraId="76E1CBBB" w14:textId="0BA9025F" w:rsidR="00E72CA9" w:rsidRPr="00AF29B4" w:rsidRDefault="00D26442" w:rsidP="00AF29B4">
      <w:pPr>
        <w:pStyle w:val="BodyText"/>
        <w:spacing w:before="9"/>
        <w:rPr>
          <w:rFonts w:ascii="Arial"/>
          <w:b/>
          <w:sz w:val="41"/>
        </w:rPr>
      </w:pPr>
      <w:r>
        <w:rPr>
          <w:rFonts w:ascii="Arial"/>
          <w:b/>
          <w:color w:val="0F4F75"/>
          <w:sz w:val="32"/>
        </w:rPr>
        <w:t xml:space="preserve">Externally provided </w:t>
      </w:r>
      <w:proofErr w:type="spellStart"/>
      <w:r>
        <w:rPr>
          <w:rFonts w:ascii="Arial"/>
          <w:b/>
          <w:color w:val="0F4F75"/>
          <w:sz w:val="32"/>
        </w:rPr>
        <w:t>programmes</w:t>
      </w:r>
      <w:proofErr w:type="spellEnd"/>
    </w:p>
    <w:p w14:paraId="4F51C01D" w14:textId="4FF61785" w:rsidR="00E72CA9" w:rsidRDefault="0051386C">
      <w:pPr>
        <w:spacing w:before="241" w:line="288" w:lineRule="auto"/>
        <w:ind w:left="112" w:right="153"/>
        <w:rPr>
          <w:rFonts w:ascii="Arial"/>
          <w:i/>
          <w:sz w:val="24"/>
        </w:rPr>
      </w:pPr>
      <w:r>
        <w:rPr>
          <w:rFonts w:ascii="Arial"/>
          <w:i/>
          <w:color w:val="0D0D0D"/>
          <w:sz w:val="24"/>
        </w:rPr>
        <w:t xml:space="preserve">Only internal </w:t>
      </w:r>
      <w:r w:rsidR="009360F7">
        <w:rPr>
          <w:rFonts w:ascii="Arial"/>
          <w:i/>
          <w:color w:val="0D0D0D"/>
          <w:sz w:val="24"/>
        </w:rPr>
        <w:t>staff</w:t>
      </w:r>
      <w:r>
        <w:rPr>
          <w:rFonts w:ascii="Arial"/>
          <w:i/>
          <w:color w:val="0D0D0D"/>
          <w:sz w:val="24"/>
        </w:rPr>
        <w:t xml:space="preserve"> are used to </w:t>
      </w:r>
      <w:proofErr w:type="gramStart"/>
      <w:r>
        <w:rPr>
          <w:rFonts w:ascii="Arial"/>
          <w:i/>
          <w:color w:val="0D0D0D"/>
          <w:sz w:val="24"/>
        </w:rPr>
        <w:t>deliver</w:t>
      </w:r>
      <w:proofErr w:type="gramEnd"/>
      <w:r>
        <w:rPr>
          <w:rFonts w:ascii="Arial"/>
          <w:i/>
          <w:color w:val="0D0D0D"/>
          <w:sz w:val="24"/>
        </w:rPr>
        <w:t xml:space="preserve"> </w:t>
      </w:r>
      <w:r w:rsidR="009360F7">
        <w:rPr>
          <w:rFonts w:ascii="Arial"/>
          <w:i/>
          <w:color w:val="0D0D0D"/>
          <w:sz w:val="24"/>
        </w:rPr>
        <w:t xml:space="preserve">these </w:t>
      </w:r>
      <w:proofErr w:type="spellStart"/>
      <w:r w:rsidR="009360F7">
        <w:rPr>
          <w:rFonts w:ascii="Arial"/>
          <w:i/>
          <w:color w:val="0D0D0D"/>
          <w:sz w:val="24"/>
        </w:rPr>
        <w:t>programmes</w:t>
      </w:r>
      <w:proofErr w:type="spellEnd"/>
    </w:p>
    <w:p w14:paraId="0E440A0E" w14:textId="77777777" w:rsidR="00E72CA9" w:rsidRDefault="00E72CA9">
      <w:pPr>
        <w:pStyle w:val="BodyText"/>
        <w:spacing w:before="9"/>
        <w:rPr>
          <w:rFonts w:ascii="Arial"/>
          <w:i/>
          <w:sz w:val="20"/>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5"/>
        <w:gridCol w:w="4673"/>
      </w:tblGrid>
      <w:tr w:rsidR="00E72CA9" w14:paraId="0A2EF78E" w14:textId="77777777">
        <w:trPr>
          <w:trHeight w:val="395"/>
        </w:trPr>
        <w:tc>
          <w:tcPr>
            <w:tcW w:w="4815" w:type="dxa"/>
            <w:shd w:val="clear" w:color="auto" w:fill="CFDCE2"/>
          </w:tcPr>
          <w:p w14:paraId="634275AE" w14:textId="77777777" w:rsidR="00E72CA9" w:rsidRDefault="00D26442">
            <w:pPr>
              <w:pStyle w:val="TableParagraph"/>
              <w:rPr>
                <w:rFonts w:ascii="Arial"/>
                <w:b/>
                <w:sz w:val="24"/>
              </w:rPr>
            </w:pPr>
            <w:proofErr w:type="spellStart"/>
            <w:r>
              <w:rPr>
                <w:rFonts w:ascii="Arial"/>
                <w:b/>
                <w:color w:val="0D0D0D"/>
                <w:sz w:val="24"/>
              </w:rPr>
              <w:t>Programme</w:t>
            </w:r>
            <w:proofErr w:type="spellEnd"/>
          </w:p>
        </w:tc>
        <w:tc>
          <w:tcPr>
            <w:tcW w:w="4673" w:type="dxa"/>
            <w:shd w:val="clear" w:color="auto" w:fill="CFDCE2"/>
          </w:tcPr>
          <w:p w14:paraId="07A96FB4" w14:textId="77777777" w:rsidR="00E72CA9" w:rsidRDefault="00D26442">
            <w:pPr>
              <w:pStyle w:val="TableParagraph"/>
              <w:rPr>
                <w:rFonts w:ascii="Arial"/>
                <w:b/>
                <w:sz w:val="24"/>
              </w:rPr>
            </w:pPr>
            <w:r>
              <w:rPr>
                <w:rFonts w:ascii="Arial"/>
                <w:b/>
                <w:color w:val="0D0D0D"/>
                <w:sz w:val="24"/>
              </w:rPr>
              <w:t>Provider</w:t>
            </w:r>
          </w:p>
        </w:tc>
      </w:tr>
      <w:tr w:rsidR="00E72CA9" w14:paraId="1EE0E46E" w14:textId="77777777">
        <w:trPr>
          <w:trHeight w:val="397"/>
        </w:trPr>
        <w:tc>
          <w:tcPr>
            <w:tcW w:w="4815" w:type="dxa"/>
          </w:tcPr>
          <w:p w14:paraId="46DBA7AD" w14:textId="77777777" w:rsidR="00E72CA9" w:rsidRDefault="00D26442">
            <w:pPr>
              <w:pStyle w:val="TableParagraph"/>
              <w:spacing w:before="62"/>
              <w:rPr>
                <w:rFonts w:ascii="Arial"/>
                <w:sz w:val="24"/>
              </w:rPr>
            </w:pPr>
            <w:r>
              <w:rPr>
                <w:rFonts w:ascii="Arial"/>
                <w:color w:val="0D0D0D"/>
                <w:sz w:val="24"/>
              </w:rPr>
              <w:t xml:space="preserve">White Rose </w:t>
            </w:r>
            <w:proofErr w:type="spellStart"/>
            <w:r>
              <w:rPr>
                <w:rFonts w:ascii="Arial"/>
                <w:color w:val="0D0D0D"/>
                <w:sz w:val="24"/>
              </w:rPr>
              <w:t>Maths</w:t>
            </w:r>
            <w:proofErr w:type="spellEnd"/>
          </w:p>
        </w:tc>
        <w:tc>
          <w:tcPr>
            <w:tcW w:w="4673" w:type="dxa"/>
          </w:tcPr>
          <w:p w14:paraId="73BC6E50" w14:textId="77777777" w:rsidR="00E72CA9" w:rsidRDefault="00D26442">
            <w:pPr>
              <w:pStyle w:val="TableParagraph"/>
              <w:spacing w:before="62"/>
              <w:rPr>
                <w:rFonts w:ascii="Arial"/>
                <w:sz w:val="24"/>
              </w:rPr>
            </w:pPr>
            <w:r>
              <w:rPr>
                <w:rFonts w:ascii="Arial"/>
                <w:color w:val="0D0D0D"/>
                <w:sz w:val="24"/>
              </w:rPr>
              <w:t>Trinity MAT</w:t>
            </w:r>
          </w:p>
        </w:tc>
      </w:tr>
      <w:tr w:rsidR="00E72CA9" w14:paraId="40EB7DAC" w14:textId="77777777">
        <w:trPr>
          <w:trHeight w:val="395"/>
        </w:trPr>
        <w:tc>
          <w:tcPr>
            <w:tcW w:w="4815" w:type="dxa"/>
          </w:tcPr>
          <w:p w14:paraId="34A8230F" w14:textId="77777777" w:rsidR="00E72CA9" w:rsidRDefault="00D26442">
            <w:pPr>
              <w:pStyle w:val="TableParagraph"/>
              <w:rPr>
                <w:rFonts w:ascii="Arial"/>
                <w:sz w:val="24"/>
              </w:rPr>
            </w:pPr>
            <w:r>
              <w:rPr>
                <w:rFonts w:ascii="Arial"/>
                <w:color w:val="0D0D0D"/>
                <w:sz w:val="24"/>
              </w:rPr>
              <w:t>First News</w:t>
            </w:r>
          </w:p>
        </w:tc>
        <w:tc>
          <w:tcPr>
            <w:tcW w:w="4673" w:type="dxa"/>
          </w:tcPr>
          <w:p w14:paraId="3155BAC9" w14:textId="77777777" w:rsidR="00E72CA9" w:rsidRDefault="00D26442">
            <w:pPr>
              <w:pStyle w:val="TableParagraph"/>
              <w:rPr>
                <w:rFonts w:ascii="Arial"/>
                <w:sz w:val="24"/>
              </w:rPr>
            </w:pPr>
            <w:r>
              <w:rPr>
                <w:rFonts w:ascii="Arial"/>
                <w:color w:val="0D0D0D"/>
                <w:sz w:val="24"/>
              </w:rPr>
              <w:t>First News Education</w:t>
            </w:r>
          </w:p>
        </w:tc>
      </w:tr>
      <w:tr w:rsidR="00E72CA9" w14:paraId="1E1FAE36" w14:textId="77777777">
        <w:trPr>
          <w:trHeight w:val="395"/>
        </w:trPr>
        <w:tc>
          <w:tcPr>
            <w:tcW w:w="4815" w:type="dxa"/>
          </w:tcPr>
          <w:p w14:paraId="2541025B" w14:textId="77777777" w:rsidR="00E72CA9" w:rsidRDefault="00D26442">
            <w:pPr>
              <w:pStyle w:val="TableParagraph"/>
              <w:rPr>
                <w:rFonts w:ascii="Arial"/>
                <w:sz w:val="24"/>
              </w:rPr>
            </w:pPr>
            <w:r>
              <w:rPr>
                <w:rFonts w:ascii="Arial"/>
                <w:color w:val="0D0D0D"/>
                <w:sz w:val="24"/>
              </w:rPr>
              <w:t>TT Rockstars</w:t>
            </w:r>
          </w:p>
        </w:tc>
        <w:tc>
          <w:tcPr>
            <w:tcW w:w="4673" w:type="dxa"/>
          </w:tcPr>
          <w:p w14:paraId="4A0432DA" w14:textId="77777777" w:rsidR="00E72CA9" w:rsidRDefault="00D26442">
            <w:pPr>
              <w:pStyle w:val="TableParagraph"/>
              <w:rPr>
                <w:rFonts w:ascii="Arial"/>
                <w:sz w:val="24"/>
              </w:rPr>
            </w:pPr>
            <w:proofErr w:type="spellStart"/>
            <w:r>
              <w:rPr>
                <w:rFonts w:ascii="Arial"/>
                <w:color w:val="0D0D0D"/>
                <w:sz w:val="24"/>
              </w:rPr>
              <w:t>Maths</w:t>
            </w:r>
            <w:proofErr w:type="spellEnd"/>
            <w:r>
              <w:rPr>
                <w:rFonts w:ascii="Arial"/>
                <w:color w:val="0D0D0D"/>
                <w:sz w:val="24"/>
              </w:rPr>
              <w:t xml:space="preserve"> Circle</w:t>
            </w:r>
          </w:p>
        </w:tc>
      </w:tr>
      <w:tr w:rsidR="00E72CA9" w14:paraId="39AE3C8C" w14:textId="77777777">
        <w:trPr>
          <w:trHeight w:val="395"/>
        </w:trPr>
        <w:tc>
          <w:tcPr>
            <w:tcW w:w="4815" w:type="dxa"/>
          </w:tcPr>
          <w:p w14:paraId="406B1F5D" w14:textId="77777777" w:rsidR="00E72CA9" w:rsidRDefault="00D26442">
            <w:pPr>
              <w:pStyle w:val="TableParagraph"/>
              <w:rPr>
                <w:rFonts w:ascii="Arial"/>
                <w:sz w:val="24"/>
              </w:rPr>
            </w:pPr>
            <w:r>
              <w:rPr>
                <w:rFonts w:ascii="Arial"/>
                <w:color w:val="0D0D0D"/>
                <w:sz w:val="24"/>
              </w:rPr>
              <w:t>Active Learn</w:t>
            </w:r>
          </w:p>
        </w:tc>
        <w:tc>
          <w:tcPr>
            <w:tcW w:w="4673" w:type="dxa"/>
          </w:tcPr>
          <w:p w14:paraId="689F1324" w14:textId="77777777" w:rsidR="00E72CA9" w:rsidRDefault="00D26442">
            <w:pPr>
              <w:pStyle w:val="TableParagraph"/>
              <w:rPr>
                <w:rFonts w:ascii="Arial"/>
                <w:sz w:val="24"/>
              </w:rPr>
            </w:pPr>
            <w:r>
              <w:rPr>
                <w:rFonts w:ascii="Arial"/>
                <w:color w:val="0D0D0D"/>
                <w:sz w:val="24"/>
              </w:rPr>
              <w:t>Pearsons</w:t>
            </w:r>
          </w:p>
        </w:tc>
      </w:tr>
      <w:tr w:rsidR="00E72CA9" w14:paraId="2CEB2E80" w14:textId="77777777">
        <w:trPr>
          <w:trHeight w:val="395"/>
        </w:trPr>
        <w:tc>
          <w:tcPr>
            <w:tcW w:w="4815" w:type="dxa"/>
          </w:tcPr>
          <w:p w14:paraId="6C5592FC" w14:textId="77777777" w:rsidR="00E72CA9" w:rsidRDefault="00D26442">
            <w:pPr>
              <w:pStyle w:val="TableParagraph"/>
              <w:rPr>
                <w:rFonts w:ascii="Arial"/>
                <w:sz w:val="24"/>
              </w:rPr>
            </w:pPr>
            <w:proofErr w:type="spellStart"/>
            <w:r>
              <w:rPr>
                <w:rFonts w:ascii="Arial"/>
                <w:color w:val="0D0D0D"/>
                <w:sz w:val="24"/>
              </w:rPr>
              <w:t>Purplemash</w:t>
            </w:r>
            <w:proofErr w:type="spellEnd"/>
          </w:p>
        </w:tc>
        <w:tc>
          <w:tcPr>
            <w:tcW w:w="4673" w:type="dxa"/>
          </w:tcPr>
          <w:p w14:paraId="29F4BC5E" w14:textId="77777777" w:rsidR="00E72CA9" w:rsidRDefault="00D26442">
            <w:pPr>
              <w:pStyle w:val="TableParagraph"/>
              <w:rPr>
                <w:rFonts w:ascii="Arial"/>
                <w:sz w:val="24"/>
              </w:rPr>
            </w:pPr>
            <w:r>
              <w:rPr>
                <w:rFonts w:ascii="Arial"/>
                <w:color w:val="0D0D0D"/>
                <w:sz w:val="24"/>
              </w:rPr>
              <w:t>2Simple</w:t>
            </w:r>
          </w:p>
        </w:tc>
      </w:tr>
      <w:tr w:rsidR="00E72CA9" w14:paraId="7981AB0A" w14:textId="77777777">
        <w:trPr>
          <w:trHeight w:val="395"/>
        </w:trPr>
        <w:tc>
          <w:tcPr>
            <w:tcW w:w="4815" w:type="dxa"/>
          </w:tcPr>
          <w:p w14:paraId="5563C1DC" w14:textId="77777777" w:rsidR="00E72CA9" w:rsidRDefault="00D26442">
            <w:pPr>
              <w:pStyle w:val="TableParagraph"/>
              <w:rPr>
                <w:rFonts w:ascii="Arial"/>
                <w:sz w:val="24"/>
              </w:rPr>
            </w:pPr>
            <w:r>
              <w:rPr>
                <w:rFonts w:ascii="Arial"/>
                <w:color w:val="0D0D0D"/>
                <w:sz w:val="24"/>
              </w:rPr>
              <w:t>NATRE</w:t>
            </w:r>
          </w:p>
        </w:tc>
        <w:tc>
          <w:tcPr>
            <w:tcW w:w="4673" w:type="dxa"/>
          </w:tcPr>
          <w:p w14:paraId="6F10FB32" w14:textId="77777777" w:rsidR="00E72CA9" w:rsidRDefault="00D26442">
            <w:pPr>
              <w:pStyle w:val="TableParagraph"/>
              <w:rPr>
                <w:rFonts w:ascii="Arial"/>
                <w:sz w:val="24"/>
              </w:rPr>
            </w:pPr>
            <w:r>
              <w:rPr>
                <w:rFonts w:ascii="Arial"/>
                <w:color w:val="0D0D0D"/>
                <w:sz w:val="24"/>
              </w:rPr>
              <w:t>NATRE.Org</w:t>
            </w:r>
          </w:p>
        </w:tc>
      </w:tr>
      <w:tr w:rsidR="00E72CA9" w14:paraId="6B663818" w14:textId="77777777">
        <w:trPr>
          <w:trHeight w:val="396"/>
        </w:trPr>
        <w:tc>
          <w:tcPr>
            <w:tcW w:w="4815" w:type="dxa"/>
          </w:tcPr>
          <w:p w14:paraId="7E8BA4D3" w14:textId="77777777" w:rsidR="00E72CA9" w:rsidRDefault="00D26442">
            <w:pPr>
              <w:pStyle w:val="TableParagraph"/>
              <w:spacing w:before="63"/>
              <w:rPr>
                <w:rFonts w:ascii="Arial"/>
                <w:sz w:val="24"/>
              </w:rPr>
            </w:pPr>
            <w:r>
              <w:rPr>
                <w:rFonts w:ascii="Arial"/>
                <w:color w:val="0D0D0D"/>
                <w:sz w:val="24"/>
              </w:rPr>
              <w:lastRenderedPageBreak/>
              <w:t>National Governors Association</w:t>
            </w:r>
          </w:p>
        </w:tc>
        <w:tc>
          <w:tcPr>
            <w:tcW w:w="4673" w:type="dxa"/>
          </w:tcPr>
          <w:p w14:paraId="4E3F3F24" w14:textId="77777777" w:rsidR="00E72CA9" w:rsidRDefault="00D26442">
            <w:pPr>
              <w:pStyle w:val="TableParagraph"/>
              <w:spacing w:before="63"/>
              <w:rPr>
                <w:rFonts w:ascii="Arial"/>
                <w:sz w:val="24"/>
              </w:rPr>
            </w:pPr>
            <w:r>
              <w:rPr>
                <w:rFonts w:ascii="Arial"/>
                <w:color w:val="0D0D0D"/>
                <w:sz w:val="24"/>
              </w:rPr>
              <w:t>NGA</w:t>
            </w:r>
          </w:p>
        </w:tc>
      </w:tr>
      <w:tr w:rsidR="00E72CA9" w14:paraId="029EF8F4" w14:textId="77777777">
        <w:trPr>
          <w:trHeight w:val="398"/>
        </w:trPr>
        <w:tc>
          <w:tcPr>
            <w:tcW w:w="4815" w:type="dxa"/>
          </w:tcPr>
          <w:p w14:paraId="4B82DFC3" w14:textId="77777777" w:rsidR="00E72CA9" w:rsidRDefault="00D26442">
            <w:pPr>
              <w:pStyle w:val="TableParagraph"/>
              <w:spacing w:before="62"/>
              <w:rPr>
                <w:rFonts w:ascii="Arial"/>
                <w:sz w:val="24"/>
              </w:rPr>
            </w:pPr>
            <w:r>
              <w:rPr>
                <w:rFonts w:ascii="Arial"/>
                <w:color w:val="0D0D0D"/>
                <w:sz w:val="24"/>
              </w:rPr>
              <w:t>Provision Map</w:t>
            </w:r>
          </w:p>
        </w:tc>
        <w:tc>
          <w:tcPr>
            <w:tcW w:w="4673" w:type="dxa"/>
          </w:tcPr>
          <w:p w14:paraId="76CF1D2B" w14:textId="77777777" w:rsidR="00E72CA9" w:rsidRDefault="00D26442">
            <w:pPr>
              <w:pStyle w:val="TableParagraph"/>
              <w:spacing w:before="62"/>
              <w:rPr>
                <w:rFonts w:ascii="Arial"/>
                <w:sz w:val="24"/>
              </w:rPr>
            </w:pPr>
            <w:r>
              <w:rPr>
                <w:rFonts w:ascii="Arial"/>
                <w:color w:val="0D0D0D"/>
                <w:sz w:val="24"/>
              </w:rPr>
              <w:t>TES</w:t>
            </w:r>
          </w:p>
        </w:tc>
      </w:tr>
      <w:tr w:rsidR="00E72CA9" w14:paraId="413F0F70" w14:textId="77777777">
        <w:trPr>
          <w:trHeight w:val="395"/>
        </w:trPr>
        <w:tc>
          <w:tcPr>
            <w:tcW w:w="4815" w:type="dxa"/>
          </w:tcPr>
          <w:p w14:paraId="27C165B6" w14:textId="77777777" w:rsidR="00E72CA9" w:rsidRDefault="00D26442">
            <w:pPr>
              <w:pStyle w:val="TableParagraph"/>
              <w:rPr>
                <w:rFonts w:ascii="Arial"/>
                <w:sz w:val="24"/>
              </w:rPr>
            </w:pPr>
            <w:r>
              <w:rPr>
                <w:rFonts w:ascii="Arial"/>
                <w:color w:val="0D0D0D"/>
                <w:sz w:val="24"/>
              </w:rPr>
              <w:t>Twinkl</w:t>
            </w:r>
          </w:p>
        </w:tc>
        <w:tc>
          <w:tcPr>
            <w:tcW w:w="4673" w:type="dxa"/>
          </w:tcPr>
          <w:p w14:paraId="4167AC05" w14:textId="77777777" w:rsidR="00E72CA9" w:rsidRDefault="00D26442">
            <w:pPr>
              <w:pStyle w:val="TableParagraph"/>
              <w:rPr>
                <w:rFonts w:ascii="Arial"/>
                <w:sz w:val="24"/>
              </w:rPr>
            </w:pPr>
            <w:r>
              <w:rPr>
                <w:rFonts w:ascii="Arial"/>
                <w:color w:val="0D0D0D"/>
                <w:sz w:val="24"/>
              </w:rPr>
              <w:t>Twinkl online Education</w:t>
            </w:r>
          </w:p>
        </w:tc>
      </w:tr>
    </w:tbl>
    <w:p w14:paraId="2B400A70" w14:textId="77777777" w:rsidR="00E72CA9" w:rsidRDefault="00E72CA9">
      <w:pPr>
        <w:rPr>
          <w:rFonts w:ascii="Arial"/>
          <w:sz w:val="24"/>
        </w:rPr>
        <w:sectPr w:rsidR="00E72CA9">
          <w:headerReference w:type="default" r:id="rId18"/>
          <w:pgSz w:w="11910" w:h="16840"/>
          <w:pgMar w:top="1040" w:right="1160" w:bottom="960" w:left="1020" w:header="0" w:footer="776" w:gutter="0"/>
          <w:cols w:space="720"/>
        </w:sectPr>
      </w:pPr>
    </w:p>
    <w:p w14:paraId="30E1FFA0" w14:textId="77777777" w:rsidR="00D26442" w:rsidRDefault="00D26442"/>
    <w:sectPr w:rsidR="00D26442">
      <w:headerReference w:type="default" r:id="rId19"/>
      <w:pgSz w:w="11910" w:h="16840"/>
      <w:pgMar w:top="1580" w:right="1160" w:bottom="960" w:left="1020" w:header="0" w:footer="7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D90B0D" w14:textId="77777777" w:rsidR="00455D49" w:rsidRDefault="00455D49">
      <w:r>
        <w:separator/>
      </w:r>
    </w:p>
  </w:endnote>
  <w:endnote w:type="continuationSeparator" w:id="0">
    <w:p w14:paraId="386AFD80" w14:textId="77777777" w:rsidR="00455D49" w:rsidRDefault="00455D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74350" w14:textId="77777777" w:rsidR="00C3214F" w:rsidRDefault="00C3214F" w:rsidP="31C07BE1">
    <w:pPr>
      <w:pStyle w:val="BodyText"/>
      <w:spacing w:line="14" w:lineRule="auto"/>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8EE544" w14:textId="77777777" w:rsidR="00455D49" w:rsidRDefault="00455D49">
      <w:r>
        <w:separator/>
      </w:r>
    </w:p>
  </w:footnote>
  <w:footnote w:type="continuationSeparator" w:id="0">
    <w:p w14:paraId="36594B06" w14:textId="77777777" w:rsidR="00455D49" w:rsidRDefault="00455D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40"/>
      <w:gridCol w:w="3240"/>
      <w:gridCol w:w="3240"/>
    </w:tblGrid>
    <w:tr w:rsidR="00C3214F" w14:paraId="3ADDA170" w14:textId="77777777" w:rsidTr="31C07BE1">
      <w:trPr>
        <w:trHeight w:val="300"/>
      </w:trPr>
      <w:tc>
        <w:tcPr>
          <w:tcW w:w="3240" w:type="dxa"/>
        </w:tcPr>
        <w:p w14:paraId="70EB3685" w14:textId="77777777" w:rsidR="00C3214F" w:rsidRDefault="00C3214F" w:rsidP="31C07BE1">
          <w:pPr>
            <w:pStyle w:val="Header"/>
            <w:ind w:left="-115"/>
          </w:pPr>
        </w:p>
      </w:tc>
      <w:tc>
        <w:tcPr>
          <w:tcW w:w="3240" w:type="dxa"/>
        </w:tcPr>
        <w:p w14:paraId="0A978900" w14:textId="77777777" w:rsidR="00C3214F" w:rsidRDefault="00C3214F" w:rsidP="31C07BE1">
          <w:pPr>
            <w:pStyle w:val="Header"/>
            <w:jc w:val="center"/>
          </w:pPr>
        </w:p>
      </w:tc>
      <w:tc>
        <w:tcPr>
          <w:tcW w:w="3240" w:type="dxa"/>
        </w:tcPr>
        <w:p w14:paraId="726F8210" w14:textId="77777777" w:rsidR="00C3214F" w:rsidRDefault="00C3214F" w:rsidP="31C07BE1">
          <w:pPr>
            <w:pStyle w:val="Header"/>
            <w:ind w:right="-115"/>
            <w:jc w:val="right"/>
          </w:pPr>
        </w:p>
      </w:tc>
    </w:tr>
  </w:tbl>
  <w:p w14:paraId="638728D1" w14:textId="77777777" w:rsidR="00C3214F" w:rsidRDefault="00C3214F" w:rsidP="31C07B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40"/>
      <w:gridCol w:w="3240"/>
      <w:gridCol w:w="3240"/>
    </w:tblGrid>
    <w:tr w:rsidR="00C3214F" w14:paraId="74D82EF2" w14:textId="77777777" w:rsidTr="31C07BE1">
      <w:trPr>
        <w:trHeight w:val="300"/>
      </w:trPr>
      <w:tc>
        <w:tcPr>
          <w:tcW w:w="3240" w:type="dxa"/>
        </w:tcPr>
        <w:p w14:paraId="519CAEAB" w14:textId="77777777" w:rsidR="00C3214F" w:rsidRDefault="00C3214F" w:rsidP="31C07BE1">
          <w:pPr>
            <w:pStyle w:val="Header"/>
            <w:ind w:left="-115"/>
          </w:pPr>
        </w:p>
      </w:tc>
      <w:tc>
        <w:tcPr>
          <w:tcW w:w="3240" w:type="dxa"/>
        </w:tcPr>
        <w:p w14:paraId="02E5B163" w14:textId="77777777" w:rsidR="00C3214F" w:rsidRDefault="00C3214F" w:rsidP="31C07BE1">
          <w:pPr>
            <w:pStyle w:val="Header"/>
            <w:jc w:val="center"/>
          </w:pPr>
        </w:p>
      </w:tc>
      <w:tc>
        <w:tcPr>
          <w:tcW w:w="3240" w:type="dxa"/>
        </w:tcPr>
        <w:p w14:paraId="40D2DF95" w14:textId="77777777" w:rsidR="00C3214F" w:rsidRDefault="00C3214F" w:rsidP="31C07BE1">
          <w:pPr>
            <w:pStyle w:val="Header"/>
            <w:ind w:right="-115"/>
            <w:jc w:val="right"/>
          </w:pPr>
        </w:p>
      </w:tc>
    </w:tr>
  </w:tbl>
  <w:p w14:paraId="248DE643" w14:textId="77777777" w:rsidR="00C3214F" w:rsidRDefault="00C3214F" w:rsidP="31C07BE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40"/>
      <w:gridCol w:w="3240"/>
      <w:gridCol w:w="3240"/>
    </w:tblGrid>
    <w:tr w:rsidR="00C3214F" w14:paraId="0ED1CB3E" w14:textId="77777777" w:rsidTr="31C07BE1">
      <w:trPr>
        <w:trHeight w:val="300"/>
      </w:trPr>
      <w:tc>
        <w:tcPr>
          <w:tcW w:w="3240" w:type="dxa"/>
        </w:tcPr>
        <w:p w14:paraId="667A3724" w14:textId="77777777" w:rsidR="00C3214F" w:rsidRDefault="00C3214F" w:rsidP="31C07BE1">
          <w:pPr>
            <w:pStyle w:val="Header"/>
            <w:ind w:left="-115"/>
          </w:pPr>
        </w:p>
      </w:tc>
      <w:tc>
        <w:tcPr>
          <w:tcW w:w="3240" w:type="dxa"/>
        </w:tcPr>
        <w:p w14:paraId="79A25C62" w14:textId="77777777" w:rsidR="00C3214F" w:rsidRDefault="00C3214F" w:rsidP="31C07BE1">
          <w:pPr>
            <w:pStyle w:val="Header"/>
            <w:jc w:val="center"/>
          </w:pPr>
        </w:p>
      </w:tc>
      <w:tc>
        <w:tcPr>
          <w:tcW w:w="3240" w:type="dxa"/>
        </w:tcPr>
        <w:p w14:paraId="64BF028D" w14:textId="77777777" w:rsidR="00C3214F" w:rsidRDefault="00C3214F" w:rsidP="31C07BE1">
          <w:pPr>
            <w:pStyle w:val="Header"/>
            <w:ind w:right="-115"/>
            <w:jc w:val="right"/>
          </w:pPr>
        </w:p>
      </w:tc>
    </w:tr>
  </w:tbl>
  <w:p w14:paraId="216ED235" w14:textId="77777777" w:rsidR="00C3214F" w:rsidRDefault="00C3214F" w:rsidP="31C07BE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40"/>
      <w:gridCol w:w="3240"/>
      <w:gridCol w:w="3240"/>
    </w:tblGrid>
    <w:tr w:rsidR="00C3214F" w14:paraId="22B8E4AE" w14:textId="77777777" w:rsidTr="31C07BE1">
      <w:trPr>
        <w:trHeight w:val="300"/>
      </w:trPr>
      <w:tc>
        <w:tcPr>
          <w:tcW w:w="3240" w:type="dxa"/>
        </w:tcPr>
        <w:p w14:paraId="422700EF" w14:textId="77777777" w:rsidR="00C3214F" w:rsidRDefault="00C3214F" w:rsidP="31C07BE1">
          <w:pPr>
            <w:pStyle w:val="Header"/>
            <w:ind w:left="-115"/>
          </w:pPr>
        </w:p>
      </w:tc>
      <w:tc>
        <w:tcPr>
          <w:tcW w:w="3240" w:type="dxa"/>
        </w:tcPr>
        <w:p w14:paraId="6D5B95FB" w14:textId="77777777" w:rsidR="00C3214F" w:rsidRDefault="00C3214F" w:rsidP="31C07BE1">
          <w:pPr>
            <w:pStyle w:val="Header"/>
            <w:jc w:val="center"/>
          </w:pPr>
        </w:p>
      </w:tc>
      <w:tc>
        <w:tcPr>
          <w:tcW w:w="3240" w:type="dxa"/>
        </w:tcPr>
        <w:p w14:paraId="6D95B11F" w14:textId="77777777" w:rsidR="00C3214F" w:rsidRDefault="00C3214F" w:rsidP="31C07BE1">
          <w:pPr>
            <w:pStyle w:val="Header"/>
            <w:ind w:right="-115"/>
            <w:jc w:val="right"/>
          </w:pPr>
        </w:p>
      </w:tc>
    </w:tr>
  </w:tbl>
  <w:p w14:paraId="2A29A8C6" w14:textId="77777777" w:rsidR="00C3214F" w:rsidRDefault="00C3214F" w:rsidP="31C07BE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40"/>
      <w:gridCol w:w="3240"/>
      <w:gridCol w:w="3240"/>
    </w:tblGrid>
    <w:tr w:rsidR="00C3214F" w14:paraId="72328C5A" w14:textId="77777777" w:rsidTr="31C07BE1">
      <w:trPr>
        <w:trHeight w:val="300"/>
      </w:trPr>
      <w:tc>
        <w:tcPr>
          <w:tcW w:w="3240" w:type="dxa"/>
        </w:tcPr>
        <w:p w14:paraId="7CB8B481" w14:textId="77777777" w:rsidR="00C3214F" w:rsidRDefault="00C3214F" w:rsidP="31C07BE1">
          <w:pPr>
            <w:pStyle w:val="Header"/>
            <w:ind w:left="-115"/>
          </w:pPr>
        </w:p>
      </w:tc>
      <w:tc>
        <w:tcPr>
          <w:tcW w:w="3240" w:type="dxa"/>
        </w:tcPr>
        <w:p w14:paraId="54F1A728" w14:textId="77777777" w:rsidR="00C3214F" w:rsidRDefault="00C3214F" w:rsidP="31C07BE1">
          <w:pPr>
            <w:pStyle w:val="Header"/>
            <w:jc w:val="center"/>
          </w:pPr>
        </w:p>
      </w:tc>
      <w:tc>
        <w:tcPr>
          <w:tcW w:w="3240" w:type="dxa"/>
        </w:tcPr>
        <w:p w14:paraId="55A691C1" w14:textId="77777777" w:rsidR="00C3214F" w:rsidRDefault="00C3214F" w:rsidP="31C07BE1">
          <w:pPr>
            <w:pStyle w:val="Header"/>
            <w:ind w:right="-115"/>
            <w:jc w:val="right"/>
          </w:pPr>
        </w:p>
      </w:tc>
    </w:tr>
  </w:tbl>
  <w:p w14:paraId="183F4079" w14:textId="77777777" w:rsidR="00C3214F" w:rsidRDefault="00C3214F" w:rsidP="31C07BE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40"/>
      <w:gridCol w:w="3240"/>
      <w:gridCol w:w="3240"/>
    </w:tblGrid>
    <w:tr w:rsidR="00C3214F" w14:paraId="7C05CDCD" w14:textId="77777777" w:rsidTr="31C07BE1">
      <w:trPr>
        <w:trHeight w:val="300"/>
      </w:trPr>
      <w:tc>
        <w:tcPr>
          <w:tcW w:w="3240" w:type="dxa"/>
        </w:tcPr>
        <w:p w14:paraId="08252EFA" w14:textId="77777777" w:rsidR="00C3214F" w:rsidRDefault="00C3214F" w:rsidP="31C07BE1">
          <w:pPr>
            <w:pStyle w:val="Header"/>
            <w:ind w:left="-115"/>
          </w:pPr>
        </w:p>
      </w:tc>
      <w:tc>
        <w:tcPr>
          <w:tcW w:w="3240" w:type="dxa"/>
        </w:tcPr>
        <w:p w14:paraId="1587EFE2" w14:textId="77777777" w:rsidR="00C3214F" w:rsidRDefault="00C3214F" w:rsidP="31C07BE1">
          <w:pPr>
            <w:pStyle w:val="Header"/>
            <w:jc w:val="center"/>
          </w:pPr>
        </w:p>
      </w:tc>
      <w:tc>
        <w:tcPr>
          <w:tcW w:w="3240" w:type="dxa"/>
        </w:tcPr>
        <w:p w14:paraId="1B0A7A62" w14:textId="77777777" w:rsidR="00C3214F" w:rsidRDefault="00C3214F" w:rsidP="31C07BE1">
          <w:pPr>
            <w:pStyle w:val="Header"/>
            <w:ind w:right="-115"/>
            <w:jc w:val="right"/>
          </w:pPr>
        </w:p>
      </w:tc>
    </w:tr>
  </w:tbl>
  <w:p w14:paraId="05B52744" w14:textId="77777777" w:rsidR="00C3214F" w:rsidRDefault="00C3214F" w:rsidP="31C07BE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40"/>
      <w:gridCol w:w="3240"/>
      <w:gridCol w:w="3240"/>
    </w:tblGrid>
    <w:tr w:rsidR="00C3214F" w14:paraId="17A5AA2C" w14:textId="77777777" w:rsidTr="31C07BE1">
      <w:trPr>
        <w:trHeight w:val="300"/>
      </w:trPr>
      <w:tc>
        <w:tcPr>
          <w:tcW w:w="3240" w:type="dxa"/>
        </w:tcPr>
        <w:p w14:paraId="279CC7E8" w14:textId="77777777" w:rsidR="00C3214F" w:rsidRDefault="00C3214F" w:rsidP="31C07BE1">
          <w:pPr>
            <w:pStyle w:val="Header"/>
            <w:ind w:left="-115"/>
          </w:pPr>
        </w:p>
      </w:tc>
      <w:tc>
        <w:tcPr>
          <w:tcW w:w="3240" w:type="dxa"/>
        </w:tcPr>
        <w:p w14:paraId="44ADCFCB" w14:textId="77777777" w:rsidR="00C3214F" w:rsidRDefault="00C3214F" w:rsidP="31C07BE1">
          <w:pPr>
            <w:pStyle w:val="Header"/>
            <w:jc w:val="center"/>
          </w:pPr>
        </w:p>
      </w:tc>
      <w:tc>
        <w:tcPr>
          <w:tcW w:w="3240" w:type="dxa"/>
        </w:tcPr>
        <w:p w14:paraId="5B0987A5" w14:textId="77777777" w:rsidR="00C3214F" w:rsidRDefault="00C3214F" w:rsidP="31C07BE1">
          <w:pPr>
            <w:pStyle w:val="Header"/>
            <w:ind w:right="-115"/>
            <w:jc w:val="right"/>
          </w:pPr>
        </w:p>
      </w:tc>
    </w:tr>
  </w:tbl>
  <w:p w14:paraId="497E1CAC" w14:textId="77777777" w:rsidR="00C3214F" w:rsidRDefault="00C3214F" w:rsidP="31C07B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354F2"/>
    <w:multiLevelType w:val="hybridMultilevel"/>
    <w:tmpl w:val="86F83D1E"/>
    <w:lvl w:ilvl="0" w:tplc="3A7E7314">
      <w:numFmt w:val="bullet"/>
      <w:lvlText w:val=""/>
      <w:lvlJc w:val="left"/>
      <w:pPr>
        <w:ind w:left="826" w:hanging="360"/>
      </w:pPr>
      <w:rPr>
        <w:rFonts w:hint="default"/>
        <w:w w:val="99"/>
        <w:lang w:val="en-US" w:eastAsia="en-US" w:bidi="en-US"/>
      </w:rPr>
    </w:lvl>
    <w:lvl w:ilvl="1" w:tplc="5EC08762">
      <w:numFmt w:val="bullet"/>
      <w:lvlText w:val="•"/>
      <w:lvlJc w:val="left"/>
      <w:pPr>
        <w:ind w:left="1686" w:hanging="360"/>
      </w:pPr>
      <w:rPr>
        <w:rFonts w:hint="default"/>
        <w:lang w:val="en-US" w:eastAsia="en-US" w:bidi="en-US"/>
      </w:rPr>
    </w:lvl>
    <w:lvl w:ilvl="2" w:tplc="3D044DC8">
      <w:numFmt w:val="bullet"/>
      <w:lvlText w:val="•"/>
      <w:lvlJc w:val="left"/>
      <w:pPr>
        <w:ind w:left="2553" w:hanging="360"/>
      </w:pPr>
      <w:rPr>
        <w:rFonts w:hint="default"/>
        <w:lang w:val="en-US" w:eastAsia="en-US" w:bidi="en-US"/>
      </w:rPr>
    </w:lvl>
    <w:lvl w:ilvl="3" w:tplc="782EF972">
      <w:numFmt w:val="bullet"/>
      <w:lvlText w:val="•"/>
      <w:lvlJc w:val="left"/>
      <w:pPr>
        <w:ind w:left="3420" w:hanging="360"/>
      </w:pPr>
      <w:rPr>
        <w:rFonts w:hint="default"/>
        <w:lang w:val="en-US" w:eastAsia="en-US" w:bidi="en-US"/>
      </w:rPr>
    </w:lvl>
    <w:lvl w:ilvl="4" w:tplc="20A6DAF6">
      <w:numFmt w:val="bullet"/>
      <w:lvlText w:val="•"/>
      <w:lvlJc w:val="left"/>
      <w:pPr>
        <w:ind w:left="4286" w:hanging="360"/>
      </w:pPr>
      <w:rPr>
        <w:rFonts w:hint="default"/>
        <w:lang w:val="en-US" w:eastAsia="en-US" w:bidi="en-US"/>
      </w:rPr>
    </w:lvl>
    <w:lvl w:ilvl="5" w:tplc="CF06A29E">
      <w:numFmt w:val="bullet"/>
      <w:lvlText w:val="•"/>
      <w:lvlJc w:val="left"/>
      <w:pPr>
        <w:ind w:left="5153" w:hanging="360"/>
      </w:pPr>
      <w:rPr>
        <w:rFonts w:hint="default"/>
        <w:lang w:val="en-US" w:eastAsia="en-US" w:bidi="en-US"/>
      </w:rPr>
    </w:lvl>
    <w:lvl w:ilvl="6" w:tplc="1E7CC37C">
      <w:numFmt w:val="bullet"/>
      <w:lvlText w:val="•"/>
      <w:lvlJc w:val="left"/>
      <w:pPr>
        <w:ind w:left="6020" w:hanging="360"/>
      </w:pPr>
      <w:rPr>
        <w:rFonts w:hint="default"/>
        <w:lang w:val="en-US" w:eastAsia="en-US" w:bidi="en-US"/>
      </w:rPr>
    </w:lvl>
    <w:lvl w:ilvl="7" w:tplc="07603160">
      <w:numFmt w:val="bullet"/>
      <w:lvlText w:val="•"/>
      <w:lvlJc w:val="left"/>
      <w:pPr>
        <w:ind w:left="6886" w:hanging="360"/>
      </w:pPr>
      <w:rPr>
        <w:rFonts w:hint="default"/>
        <w:lang w:val="en-US" w:eastAsia="en-US" w:bidi="en-US"/>
      </w:rPr>
    </w:lvl>
    <w:lvl w:ilvl="8" w:tplc="B002DB92">
      <w:numFmt w:val="bullet"/>
      <w:lvlText w:val="•"/>
      <w:lvlJc w:val="left"/>
      <w:pPr>
        <w:ind w:left="7753" w:hanging="360"/>
      </w:pPr>
      <w:rPr>
        <w:rFonts w:hint="default"/>
        <w:lang w:val="en-US" w:eastAsia="en-US" w:bidi="en-US"/>
      </w:rPr>
    </w:lvl>
  </w:abstractNum>
  <w:abstractNum w:abstractNumId="1" w15:restartNumberingAfterBreak="0">
    <w:nsid w:val="191C0C8F"/>
    <w:multiLevelType w:val="hybridMultilevel"/>
    <w:tmpl w:val="DD60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773B36"/>
    <w:multiLevelType w:val="hybridMultilevel"/>
    <w:tmpl w:val="A4A24962"/>
    <w:lvl w:ilvl="0" w:tplc="08090001">
      <w:start w:val="1"/>
      <w:numFmt w:val="bullet"/>
      <w:lvlText w:val=""/>
      <w:lvlJc w:val="left"/>
      <w:pPr>
        <w:ind w:left="888" w:hanging="360"/>
      </w:pPr>
      <w:rPr>
        <w:rFonts w:ascii="Symbol" w:hAnsi="Symbol" w:hint="default"/>
      </w:rPr>
    </w:lvl>
    <w:lvl w:ilvl="1" w:tplc="08090003" w:tentative="1">
      <w:start w:val="1"/>
      <w:numFmt w:val="bullet"/>
      <w:lvlText w:val="o"/>
      <w:lvlJc w:val="left"/>
      <w:pPr>
        <w:ind w:left="1608" w:hanging="360"/>
      </w:pPr>
      <w:rPr>
        <w:rFonts w:ascii="Courier New" w:hAnsi="Courier New" w:cs="Courier New" w:hint="default"/>
      </w:rPr>
    </w:lvl>
    <w:lvl w:ilvl="2" w:tplc="08090005" w:tentative="1">
      <w:start w:val="1"/>
      <w:numFmt w:val="bullet"/>
      <w:lvlText w:val=""/>
      <w:lvlJc w:val="left"/>
      <w:pPr>
        <w:ind w:left="2328" w:hanging="360"/>
      </w:pPr>
      <w:rPr>
        <w:rFonts w:ascii="Wingdings" w:hAnsi="Wingdings" w:hint="default"/>
      </w:rPr>
    </w:lvl>
    <w:lvl w:ilvl="3" w:tplc="08090001" w:tentative="1">
      <w:start w:val="1"/>
      <w:numFmt w:val="bullet"/>
      <w:lvlText w:val=""/>
      <w:lvlJc w:val="left"/>
      <w:pPr>
        <w:ind w:left="3048" w:hanging="360"/>
      </w:pPr>
      <w:rPr>
        <w:rFonts w:ascii="Symbol" w:hAnsi="Symbol" w:hint="default"/>
      </w:rPr>
    </w:lvl>
    <w:lvl w:ilvl="4" w:tplc="08090003" w:tentative="1">
      <w:start w:val="1"/>
      <w:numFmt w:val="bullet"/>
      <w:lvlText w:val="o"/>
      <w:lvlJc w:val="left"/>
      <w:pPr>
        <w:ind w:left="3768" w:hanging="360"/>
      </w:pPr>
      <w:rPr>
        <w:rFonts w:ascii="Courier New" w:hAnsi="Courier New" w:cs="Courier New" w:hint="default"/>
      </w:rPr>
    </w:lvl>
    <w:lvl w:ilvl="5" w:tplc="08090005" w:tentative="1">
      <w:start w:val="1"/>
      <w:numFmt w:val="bullet"/>
      <w:lvlText w:val=""/>
      <w:lvlJc w:val="left"/>
      <w:pPr>
        <w:ind w:left="4488" w:hanging="360"/>
      </w:pPr>
      <w:rPr>
        <w:rFonts w:ascii="Wingdings" w:hAnsi="Wingdings" w:hint="default"/>
      </w:rPr>
    </w:lvl>
    <w:lvl w:ilvl="6" w:tplc="08090001" w:tentative="1">
      <w:start w:val="1"/>
      <w:numFmt w:val="bullet"/>
      <w:lvlText w:val=""/>
      <w:lvlJc w:val="left"/>
      <w:pPr>
        <w:ind w:left="5208" w:hanging="360"/>
      </w:pPr>
      <w:rPr>
        <w:rFonts w:ascii="Symbol" w:hAnsi="Symbol" w:hint="default"/>
      </w:rPr>
    </w:lvl>
    <w:lvl w:ilvl="7" w:tplc="08090003" w:tentative="1">
      <w:start w:val="1"/>
      <w:numFmt w:val="bullet"/>
      <w:lvlText w:val="o"/>
      <w:lvlJc w:val="left"/>
      <w:pPr>
        <w:ind w:left="5928" w:hanging="360"/>
      </w:pPr>
      <w:rPr>
        <w:rFonts w:ascii="Courier New" w:hAnsi="Courier New" w:cs="Courier New" w:hint="default"/>
      </w:rPr>
    </w:lvl>
    <w:lvl w:ilvl="8" w:tplc="08090005" w:tentative="1">
      <w:start w:val="1"/>
      <w:numFmt w:val="bullet"/>
      <w:lvlText w:val=""/>
      <w:lvlJc w:val="left"/>
      <w:pPr>
        <w:ind w:left="6648" w:hanging="360"/>
      </w:pPr>
      <w:rPr>
        <w:rFonts w:ascii="Wingdings" w:hAnsi="Wingdings" w:hint="default"/>
      </w:r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46CF251F"/>
    <w:multiLevelType w:val="hybridMultilevel"/>
    <w:tmpl w:val="BEEE3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7C1221"/>
    <w:multiLevelType w:val="hybridMultilevel"/>
    <w:tmpl w:val="64E88A18"/>
    <w:lvl w:ilvl="0" w:tplc="08090001">
      <w:start w:val="1"/>
      <w:numFmt w:val="bullet"/>
      <w:lvlText w:val=""/>
      <w:lvlJc w:val="left"/>
      <w:pPr>
        <w:ind w:left="888" w:hanging="360"/>
      </w:pPr>
      <w:rPr>
        <w:rFonts w:ascii="Symbol" w:hAnsi="Symbol" w:hint="default"/>
      </w:rPr>
    </w:lvl>
    <w:lvl w:ilvl="1" w:tplc="08090003" w:tentative="1">
      <w:start w:val="1"/>
      <w:numFmt w:val="bullet"/>
      <w:lvlText w:val="o"/>
      <w:lvlJc w:val="left"/>
      <w:pPr>
        <w:ind w:left="1608" w:hanging="360"/>
      </w:pPr>
      <w:rPr>
        <w:rFonts w:ascii="Courier New" w:hAnsi="Courier New" w:cs="Courier New" w:hint="default"/>
      </w:rPr>
    </w:lvl>
    <w:lvl w:ilvl="2" w:tplc="08090005" w:tentative="1">
      <w:start w:val="1"/>
      <w:numFmt w:val="bullet"/>
      <w:lvlText w:val=""/>
      <w:lvlJc w:val="left"/>
      <w:pPr>
        <w:ind w:left="2328" w:hanging="360"/>
      </w:pPr>
      <w:rPr>
        <w:rFonts w:ascii="Wingdings" w:hAnsi="Wingdings" w:hint="default"/>
      </w:rPr>
    </w:lvl>
    <w:lvl w:ilvl="3" w:tplc="08090001" w:tentative="1">
      <w:start w:val="1"/>
      <w:numFmt w:val="bullet"/>
      <w:lvlText w:val=""/>
      <w:lvlJc w:val="left"/>
      <w:pPr>
        <w:ind w:left="3048" w:hanging="360"/>
      </w:pPr>
      <w:rPr>
        <w:rFonts w:ascii="Symbol" w:hAnsi="Symbol" w:hint="default"/>
      </w:rPr>
    </w:lvl>
    <w:lvl w:ilvl="4" w:tplc="08090003" w:tentative="1">
      <w:start w:val="1"/>
      <w:numFmt w:val="bullet"/>
      <w:lvlText w:val="o"/>
      <w:lvlJc w:val="left"/>
      <w:pPr>
        <w:ind w:left="3768" w:hanging="360"/>
      </w:pPr>
      <w:rPr>
        <w:rFonts w:ascii="Courier New" w:hAnsi="Courier New" w:cs="Courier New" w:hint="default"/>
      </w:rPr>
    </w:lvl>
    <w:lvl w:ilvl="5" w:tplc="08090005" w:tentative="1">
      <w:start w:val="1"/>
      <w:numFmt w:val="bullet"/>
      <w:lvlText w:val=""/>
      <w:lvlJc w:val="left"/>
      <w:pPr>
        <w:ind w:left="4488" w:hanging="360"/>
      </w:pPr>
      <w:rPr>
        <w:rFonts w:ascii="Wingdings" w:hAnsi="Wingdings" w:hint="default"/>
      </w:rPr>
    </w:lvl>
    <w:lvl w:ilvl="6" w:tplc="08090001" w:tentative="1">
      <w:start w:val="1"/>
      <w:numFmt w:val="bullet"/>
      <w:lvlText w:val=""/>
      <w:lvlJc w:val="left"/>
      <w:pPr>
        <w:ind w:left="5208" w:hanging="360"/>
      </w:pPr>
      <w:rPr>
        <w:rFonts w:ascii="Symbol" w:hAnsi="Symbol" w:hint="default"/>
      </w:rPr>
    </w:lvl>
    <w:lvl w:ilvl="7" w:tplc="08090003" w:tentative="1">
      <w:start w:val="1"/>
      <w:numFmt w:val="bullet"/>
      <w:lvlText w:val="o"/>
      <w:lvlJc w:val="left"/>
      <w:pPr>
        <w:ind w:left="5928" w:hanging="360"/>
      </w:pPr>
      <w:rPr>
        <w:rFonts w:ascii="Courier New" w:hAnsi="Courier New" w:cs="Courier New" w:hint="default"/>
      </w:rPr>
    </w:lvl>
    <w:lvl w:ilvl="8" w:tplc="08090005" w:tentative="1">
      <w:start w:val="1"/>
      <w:numFmt w:val="bullet"/>
      <w:lvlText w:val=""/>
      <w:lvlJc w:val="left"/>
      <w:pPr>
        <w:ind w:left="6648" w:hanging="360"/>
      </w:pPr>
      <w:rPr>
        <w:rFonts w:ascii="Wingdings" w:hAnsi="Wingdings" w:hint="default"/>
      </w:rPr>
    </w:lvl>
  </w:abstractNum>
  <w:abstractNum w:abstractNumId="6" w15:restartNumberingAfterBreak="0">
    <w:nsid w:val="4BB234F0"/>
    <w:multiLevelType w:val="hybridMultilevel"/>
    <w:tmpl w:val="BF329006"/>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7" w15:restartNumberingAfterBreak="0">
    <w:nsid w:val="55950B62"/>
    <w:multiLevelType w:val="hybridMultilevel"/>
    <w:tmpl w:val="9B2C5134"/>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8" w15:restartNumberingAfterBreak="0">
    <w:nsid w:val="79F571B2"/>
    <w:multiLevelType w:val="hybridMultilevel"/>
    <w:tmpl w:val="2A8E1578"/>
    <w:lvl w:ilvl="0" w:tplc="08090001">
      <w:start w:val="1"/>
      <w:numFmt w:val="bullet"/>
      <w:lvlText w:val=""/>
      <w:lvlJc w:val="left"/>
      <w:pPr>
        <w:ind w:left="888" w:hanging="360"/>
      </w:pPr>
      <w:rPr>
        <w:rFonts w:ascii="Symbol" w:hAnsi="Symbol" w:hint="default"/>
      </w:rPr>
    </w:lvl>
    <w:lvl w:ilvl="1" w:tplc="08090003" w:tentative="1">
      <w:start w:val="1"/>
      <w:numFmt w:val="bullet"/>
      <w:lvlText w:val="o"/>
      <w:lvlJc w:val="left"/>
      <w:pPr>
        <w:ind w:left="1608" w:hanging="360"/>
      </w:pPr>
      <w:rPr>
        <w:rFonts w:ascii="Courier New" w:hAnsi="Courier New" w:cs="Courier New" w:hint="default"/>
      </w:rPr>
    </w:lvl>
    <w:lvl w:ilvl="2" w:tplc="08090005" w:tentative="1">
      <w:start w:val="1"/>
      <w:numFmt w:val="bullet"/>
      <w:lvlText w:val=""/>
      <w:lvlJc w:val="left"/>
      <w:pPr>
        <w:ind w:left="2328" w:hanging="360"/>
      </w:pPr>
      <w:rPr>
        <w:rFonts w:ascii="Wingdings" w:hAnsi="Wingdings" w:hint="default"/>
      </w:rPr>
    </w:lvl>
    <w:lvl w:ilvl="3" w:tplc="08090001" w:tentative="1">
      <w:start w:val="1"/>
      <w:numFmt w:val="bullet"/>
      <w:lvlText w:val=""/>
      <w:lvlJc w:val="left"/>
      <w:pPr>
        <w:ind w:left="3048" w:hanging="360"/>
      </w:pPr>
      <w:rPr>
        <w:rFonts w:ascii="Symbol" w:hAnsi="Symbol" w:hint="default"/>
      </w:rPr>
    </w:lvl>
    <w:lvl w:ilvl="4" w:tplc="08090003" w:tentative="1">
      <w:start w:val="1"/>
      <w:numFmt w:val="bullet"/>
      <w:lvlText w:val="o"/>
      <w:lvlJc w:val="left"/>
      <w:pPr>
        <w:ind w:left="3768" w:hanging="360"/>
      </w:pPr>
      <w:rPr>
        <w:rFonts w:ascii="Courier New" w:hAnsi="Courier New" w:cs="Courier New" w:hint="default"/>
      </w:rPr>
    </w:lvl>
    <w:lvl w:ilvl="5" w:tplc="08090005" w:tentative="1">
      <w:start w:val="1"/>
      <w:numFmt w:val="bullet"/>
      <w:lvlText w:val=""/>
      <w:lvlJc w:val="left"/>
      <w:pPr>
        <w:ind w:left="4488" w:hanging="360"/>
      </w:pPr>
      <w:rPr>
        <w:rFonts w:ascii="Wingdings" w:hAnsi="Wingdings" w:hint="default"/>
      </w:rPr>
    </w:lvl>
    <w:lvl w:ilvl="6" w:tplc="08090001" w:tentative="1">
      <w:start w:val="1"/>
      <w:numFmt w:val="bullet"/>
      <w:lvlText w:val=""/>
      <w:lvlJc w:val="left"/>
      <w:pPr>
        <w:ind w:left="5208" w:hanging="360"/>
      </w:pPr>
      <w:rPr>
        <w:rFonts w:ascii="Symbol" w:hAnsi="Symbol" w:hint="default"/>
      </w:rPr>
    </w:lvl>
    <w:lvl w:ilvl="7" w:tplc="08090003" w:tentative="1">
      <w:start w:val="1"/>
      <w:numFmt w:val="bullet"/>
      <w:lvlText w:val="o"/>
      <w:lvlJc w:val="left"/>
      <w:pPr>
        <w:ind w:left="5928" w:hanging="360"/>
      </w:pPr>
      <w:rPr>
        <w:rFonts w:ascii="Courier New" w:hAnsi="Courier New" w:cs="Courier New" w:hint="default"/>
      </w:rPr>
    </w:lvl>
    <w:lvl w:ilvl="8" w:tplc="08090005" w:tentative="1">
      <w:start w:val="1"/>
      <w:numFmt w:val="bullet"/>
      <w:lvlText w:val=""/>
      <w:lvlJc w:val="left"/>
      <w:pPr>
        <w:ind w:left="6648" w:hanging="360"/>
      </w:pPr>
      <w:rPr>
        <w:rFonts w:ascii="Wingdings" w:hAnsi="Wingdings" w:hint="default"/>
      </w:rPr>
    </w:lvl>
  </w:abstractNum>
  <w:num w:numId="1" w16cid:durableId="1163471319">
    <w:abstractNumId w:val="6"/>
  </w:num>
  <w:num w:numId="2" w16cid:durableId="1673288813">
    <w:abstractNumId w:val="1"/>
  </w:num>
  <w:num w:numId="3" w16cid:durableId="1816530802">
    <w:abstractNumId w:val="5"/>
  </w:num>
  <w:num w:numId="4" w16cid:durableId="1941374694">
    <w:abstractNumId w:val="4"/>
  </w:num>
  <w:num w:numId="5" w16cid:durableId="638000952">
    <w:abstractNumId w:val="7"/>
  </w:num>
  <w:num w:numId="6" w16cid:durableId="665747428">
    <w:abstractNumId w:val="2"/>
  </w:num>
  <w:num w:numId="7" w16cid:durableId="77140051">
    <w:abstractNumId w:val="8"/>
  </w:num>
  <w:num w:numId="8" w16cid:durableId="846675720">
    <w:abstractNumId w:val="0"/>
  </w:num>
  <w:num w:numId="9" w16cid:durableId="947112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CA9"/>
    <w:rsid w:val="000004EF"/>
    <w:rsid w:val="00002C22"/>
    <w:rsid w:val="00007348"/>
    <w:rsid w:val="00011CB2"/>
    <w:rsid w:val="00013588"/>
    <w:rsid w:val="0004269A"/>
    <w:rsid w:val="000601DD"/>
    <w:rsid w:val="00060737"/>
    <w:rsid w:val="00071F45"/>
    <w:rsid w:val="000957E6"/>
    <w:rsid w:val="00096CB5"/>
    <w:rsid w:val="000A588E"/>
    <w:rsid w:val="000B0AD4"/>
    <w:rsid w:val="000B5922"/>
    <w:rsid w:val="000B5C38"/>
    <w:rsid w:val="000D006F"/>
    <w:rsid w:val="000E2B17"/>
    <w:rsid w:val="000F28B6"/>
    <w:rsid w:val="000F3D36"/>
    <w:rsid w:val="00133B08"/>
    <w:rsid w:val="00135009"/>
    <w:rsid w:val="00141044"/>
    <w:rsid w:val="00142437"/>
    <w:rsid w:val="00151CBE"/>
    <w:rsid w:val="0015458D"/>
    <w:rsid w:val="00154EAE"/>
    <w:rsid w:val="00164C6D"/>
    <w:rsid w:val="00182CDE"/>
    <w:rsid w:val="00186ECD"/>
    <w:rsid w:val="0019212F"/>
    <w:rsid w:val="00193354"/>
    <w:rsid w:val="0019413C"/>
    <w:rsid w:val="00196CFD"/>
    <w:rsid w:val="001A356B"/>
    <w:rsid w:val="001B1844"/>
    <w:rsid w:val="001B2129"/>
    <w:rsid w:val="001C591B"/>
    <w:rsid w:val="001D02F3"/>
    <w:rsid w:val="001D145F"/>
    <w:rsid w:val="001D719C"/>
    <w:rsid w:val="001E1070"/>
    <w:rsid w:val="001F1D51"/>
    <w:rsid w:val="0020029F"/>
    <w:rsid w:val="002029E5"/>
    <w:rsid w:val="00217935"/>
    <w:rsid w:val="00227D9D"/>
    <w:rsid w:val="00232DEF"/>
    <w:rsid w:val="00244908"/>
    <w:rsid w:val="002474B9"/>
    <w:rsid w:val="00262E5B"/>
    <w:rsid w:val="0027028A"/>
    <w:rsid w:val="00272198"/>
    <w:rsid w:val="0027665E"/>
    <w:rsid w:val="002801A7"/>
    <w:rsid w:val="002927BF"/>
    <w:rsid w:val="002A6C58"/>
    <w:rsid w:val="002B4455"/>
    <w:rsid w:val="002C08F3"/>
    <w:rsid w:val="002C0C12"/>
    <w:rsid w:val="002C54F0"/>
    <w:rsid w:val="002E1810"/>
    <w:rsid w:val="002E39CE"/>
    <w:rsid w:val="002E781A"/>
    <w:rsid w:val="00302EA1"/>
    <w:rsid w:val="00333EB1"/>
    <w:rsid w:val="0033532F"/>
    <w:rsid w:val="00335B4E"/>
    <w:rsid w:val="00345055"/>
    <w:rsid w:val="00366FF6"/>
    <w:rsid w:val="003854B4"/>
    <w:rsid w:val="00394473"/>
    <w:rsid w:val="003B61F2"/>
    <w:rsid w:val="003C0898"/>
    <w:rsid w:val="003C0B03"/>
    <w:rsid w:val="003C261E"/>
    <w:rsid w:val="003C63F2"/>
    <w:rsid w:val="003D3773"/>
    <w:rsid w:val="003D44FD"/>
    <w:rsid w:val="003E2DC4"/>
    <w:rsid w:val="00401D9E"/>
    <w:rsid w:val="0041005F"/>
    <w:rsid w:val="00410D31"/>
    <w:rsid w:val="0041684F"/>
    <w:rsid w:val="00444045"/>
    <w:rsid w:val="00455D49"/>
    <w:rsid w:val="004618AA"/>
    <w:rsid w:val="00462367"/>
    <w:rsid w:val="00495CC6"/>
    <w:rsid w:val="00496BCD"/>
    <w:rsid w:val="004A1E06"/>
    <w:rsid w:val="004A2896"/>
    <w:rsid w:val="004B08F8"/>
    <w:rsid w:val="004D2B17"/>
    <w:rsid w:val="004E5234"/>
    <w:rsid w:val="005030DC"/>
    <w:rsid w:val="005106E9"/>
    <w:rsid w:val="0051386C"/>
    <w:rsid w:val="005258A8"/>
    <w:rsid w:val="0053188F"/>
    <w:rsid w:val="005369B3"/>
    <w:rsid w:val="00544A32"/>
    <w:rsid w:val="00546860"/>
    <w:rsid w:val="00563CE1"/>
    <w:rsid w:val="00564824"/>
    <w:rsid w:val="00583ACC"/>
    <w:rsid w:val="005914E5"/>
    <w:rsid w:val="005960DF"/>
    <w:rsid w:val="005A6432"/>
    <w:rsid w:val="005B1ED5"/>
    <w:rsid w:val="005B4E19"/>
    <w:rsid w:val="005B7A40"/>
    <w:rsid w:val="005C5141"/>
    <w:rsid w:val="005D733E"/>
    <w:rsid w:val="005E294B"/>
    <w:rsid w:val="005E3C50"/>
    <w:rsid w:val="005E4558"/>
    <w:rsid w:val="005E7F1B"/>
    <w:rsid w:val="005F5C87"/>
    <w:rsid w:val="00624B9D"/>
    <w:rsid w:val="00625807"/>
    <w:rsid w:val="0062671C"/>
    <w:rsid w:val="00633058"/>
    <w:rsid w:val="006337CF"/>
    <w:rsid w:val="00634C7B"/>
    <w:rsid w:val="00635158"/>
    <w:rsid w:val="00636C0F"/>
    <w:rsid w:val="00637EF2"/>
    <w:rsid w:val="006527BE"/>
    <w:rsid w:val="006757AE"/>
    <w:rsid w:val="0068534B"/>
    <w:rsid w:val="00687EA1"/>
    <w:rsid w:val="006B3C22"/>
    <w:rsid w:val="006C2ACC"/>
    <w:rsid w:val="006C5F99"/>
    <w:rsid w:val="006D7FB9"/>
    <w:rsid w:val="006E61D4"/>
    <w:rsid w:val="006F235C"/>
    <w:rsid w:val="006F4633"/>
    <w:rsid w:val="00701DC2"/>
    <w:rsid w:val="007228DB"/>
    <w:rsid w:val="00732ACC"/>
    <w:rsid w:val="00741697"/>
    <w:rsid w:val="00741C0B"/>
    <w:rsid w:val="00754487"/>
    <w:rsid w:val="007623FF"/>
    <w:rsid w:val="007630A3"/>
    <w:rsid w:val="00784933"/>
    <w:rsid w:val="00785DB4"/>
    <w:rsid w:val="007C249D"/>
    <w:rsid w:val="007C3F0C"/>
    <w:rsid w:val="007C5BF5"/>
    <w:rsid w:val="007F7195"/>
    <w:rsid w:val="00814584"/>
    <w:rsid w:val="00834F41"/>
    <w:rsid w:val="008404F0"/>
    <w:rsid w:val="00844D68"/>
    <w:rsid w:val="008473E1"/>
    <w:rsid w:val="008529CC"/>
    <w:rsid w:val="00873A93"/>
    <w:rsid w:val="00892A35"/>
    <w:rsid w:val="00893544"/>
    <w:rsid w:val="00893DAE"/>
    <w:rsid w:val="00897CC4"/>
    <w:rsid w:val="008A12D4"/>
    <w:rsid w:val="008B5C88"/>
    <w:rsid w:val="008C5199"/>
    <w:rsid w:val="008C7F96"/>
    <w:rsid w:val="008E0697"/>
    <w:rsid w:val="008F2DF6"/>
    <w:rsid w:val="00904101"/>
    <w:rsid w:val="009119FF"/>
    <w:rsid w:val="00911D6E"/>
    <w:rsid w:val="0091322B"/>
    <w:rsid w:val="00924D71"/>
    <w:rsid w:val="009275EF"/>
    <w:rsid w:val="009360F7"/>
    <w:rsid w:val="009464C2"/>
    <w:rsid w:val="009578D1"/>
    <w:rsid w:val="00966CB1"/>
    <w:rsid w:val="009710E1"/>
    <w:rsid w:val="009723FB"/>
    <w:rsid w:val="00987BF3"/>
    <w:rsid w:val="0099465B"/>
    <w:rsid w:val="009A21A0"/>
    <w:rsid w:val="009B04DB"/>
    <w:rsid w:val="009B120C"/>
    <w:rsid w:val="009B5B52"/>
    <w:rsid w:val="009D57AA"/>
    <w:rsid w:val="00A14E20"/>
    <w:rsid w:val="00A2205E"/>
    <w:rsid w:val="00A235CD"/>
    <w:rsid w:val="00A4718B"/>
    <w:rsid w:val="00A47915"/>
    <w:rsid w:val="00A50B81"/>
    <w:rsid w:val="00A6491C"/>
    <w:rsid w:val="00A661B1"/>
    <w:rsid w:val="00A70AEB"/>
    <w:rsid w:val="00A83ADF"/>
    <w:rsid w:val="00A84FF7"/>
    <w:rsid w:val="00A850D8"/>
    <w:rsid w:val="00A87582"/>
    <w:rsid w:val="00A91955"/>
    <w:rsid w:val="00A926A8"/>
    <w:rsid w:val="00A93CE9"/>
    <w:rsid w:val="00A941FD"/>
    <w:rsid w:val="00AA49D1"/>
    <w:rsid w:val="00AB65BD"/>
    <w:rsid w:val="00AC5216"/>
    <w:rsid w:val="00AD54F7"/>
    <w:rsid w:val="00AD6D06"/>
    <w:rsid w:val="00AE3B1B"/>
    <w:rsid w:val="00AE3E1D"/>
    <w:rsid w:val="00AE757F"/>
    <w:rsid w:val="00AE7801"/>
    <w:rsid w:val="00AF29B4"/>
    <w:rsid w:val="00AF427E"/>
    <w:rsid w:val="00AF61E5"/>
    <w:rsid w:val="00B0397A"/>
    <w:rsid w:val="00B06C4E"/>
    <w:rsid w:val="00B16329"/>
    <w:rsid w:val="00B167A1"/>
    <w:rsid w:val="00B276A0"/>
    <w:rsid w:val="00B33E87"/>
    <w:rsid w:val="00B361D1"/>
    <w:rsid w:val="00B429F3"/>
    <w:rsid w:val="00B43B6C"/>
    <w:rsid w:val="00B4545E"/>
    <w:rsid w:val="00B51EEB"/>
    <w:rsid w:val="00B52678"/>
    <w:rsid w:val="00B54CE1"/>
    <w:rsid w:val="00B55D82"/>
    <w:rsid w:val="00B629A4"/>
    <w:rsid w:val="00B73CF4"/>
    <w:rsid w:val="00B91BE4"/>
    <w:rsid w:val="00BA06A2"/>
    <w:rsid w:val="00BA52B9"/>
    <w:rsid w:val="00BC16E5"/>
    <w:rsid w:val="00BC362D"/>
    <w:rsid w:val="00BC4978"/>
    <w:rsid w:val="00BD01CE"/>
    <w:rsid w:val="00BD19FA"/>
    <w:rsid w:val="00BD245E"/>
    <w:rsid w:val="00BD462F"/>
    <w:rsid w:val="00BF6EFF"/>
    <w:rsid w:val="00C121F4"/>
    <w:rsid w:val="00C12556"/>
    <w:rsid w:val="00C2484D"/>
    <w:rsid w:val="00C3214F"/>
    <w:rsid w:val="00C35C62"/>
    <w:rsid w:val="00C427C4"/>
    <w:rsid w:val="00C5152E"/>
    <w:rsid w:val="00C644FA"/>
    <w:rsid w:val="00C65B19"/>
    <w:rsid w:val="00C76953"/>
    <w:rsid w:val="00C96C01"/>
    <w:rsid w:val="00CB64AD"/>
    <w:rsid w:val="00CC5812"/>
    <w:rsid w:val="00CD10AB"/>
    <w:rsid w:val="00CD5AD4"/>
    <w:rsid w:val="00CE51FA"/>
    <w:rsid w:val="00CE6E8E"/>
    <w:rsid w:val="00D23A1A"/>
    <w:rsid w:val="00D24375"/>
    <w:rsid w:val="00D26198"/>
    <w:rsid w:val="00D26442"/>
    <w:rsid w:val="00D41D49"/>
    <w:rsid w:val="00D47746"/>
    <w:rsid w:val="00D552E1"/>
    <w:rsid w:val="00D556A0"/>
    <w:rsid w:val="00D748AA"/>
    <w:rsid w:val="00D77669"/>
    <w:rsid w:val="00DA0AC9"/>
    <w:rsid w:val="00DA33CA"/>
    <w:rsid w:val="00DC418A"/>
    <w:rsid w:val="00DD162F"/>
    <w:rsid w:val="00DD20B7"/>
    <w:rsid w:val="00DD31D8"/>
    <w:rsid w:val="00DD52F8"/>
    <w:rsid w:val="00DE5C50"/>
    <w:rsid w:val="00DE7201"/>
    <w:rsid w:val="00DF0572"/>
    <w:rsid w:val="00E00D78"/>
    <w:rsid w:val="00E0188A"/>
    <w:rsid w:val="00E0490E"/>
    <w:rsid w:val="00E11085"/>
    <w:rsid w:val="00E24CEE"/>
    <w:rsid w:val="00E2557C"/>
    <w:rsid w:val="00E35F46"/>
    <w:rsid w:val="00E508F3"/>
    <w:rsid w:val="00E53E3F"/>
    <w:rsid w:val="00E665FD"/>
    <w:rsid w:val="00E72CA9"/>
    <w:rsid w:val="00E743FC"/>
    <w:rsid w:val="00E80EBE"/>
    <w:rsid w:val="00E80EC6"/>
    <w:rsid w:val="00E81E6D"/>
    <w:rsid w:val="00E914B2"/>
    <w:rsid w:val="00EA2D8F"/>
    <w:rsid w:val="00EA30AE"/>
    <w:rsid w:val="00EA391E"/>
    <w:rsid w:val="00EC2ECB"/>
    <w:rsid w:val="00ED4E96"/>
    <w:rsid w:val="00EE7504"/>
    <w:rsid w:val="00EF2949"/>
    <w:rsid w:val="00EF5F35"/>
    <w:rsid w:val="00EF7B2B"/>
    <w:rsid w:val="00F11901"/>
    <w:rsid w:val="00F15FFE"/>
    <w:rsid w:val="00F22C44"/>
    <w:rsid w:val="00F25CCF"/>
    <w:rsid w:val="00F66125"/>
    <w:rsid w:val="00F67E8F"/>
    <w:rsid w:val="00F7280A"/>
    <w:rsid w:val="00F7495A"/>
    <w:rsid w:val="00F74D84"/>
    <w:rsid w:val="00F75BE8"/>
    <w:rsid w:val="00F76384"/>
    <w:rsid w:val="00F82548"/>
    <w:rsid w:val="00F976EE"/>
    <w:rsid w:val="00FB690B"/>
    <w:rsid w:val="00FE103C"/>
    <w:rsid w:val="00FE247D"/>
    <w:rsid w:val="00FE2942"/>
    <w:rsid w:val="00FE42CF"/>
    <w:rsid w:val="00FF05CE"/>
    <w:rsid w:val="00FF4EC6"/>
    <w:rsid w:val="00FF4EFD"/>
    <w:rsid w:val="01DF8879"/>
    <w:rsid w:val="0290C992"/>
    <w:rsid w:val="04CD9330"/>
    <w:rsid w:val="0C952621"/>
    <w:rsid w:val="0CEE1DA3"/>
    <w:rsid w:val="0EE635F5"/>
    <w:rsid w:val="0F40E614"/>
    <w:rsid w:val="0F725F38"/>
    <w:rsid w:val="10CF281F"/>
    <w:rsid w:val="13248D90"/>
    <w:rsid w:val="1353D1FA"/>
    <w:rsid w:val="138CB597"/>
    <w:rsid w:val="1A2C6D8E"/>
    <w:rsid w:val="1B66E726"/>
    <w:rsid w:val="1DEC5B25"/>
    <w:rsid w:val="20CA94E1"/>
    <w:rsid w:val="2182E60A"/>
    <w:rsid w:val="24BABFAA"/>
    <w:rsid w:val="24E66B57"/>
    <w:rsid w:val="26667EA3"/>
    <w:rsid w:val="27B17673"/>
    <w:rsid w:val="298A64C0"/>
    <w:rsid w:val="2C79B779"/>
    <w:rsid w:val="2CDFAEE7"/>
    <w:rsid w:val="2D9D73A7"/>
    <w:rsid w:val="2EA3F6D4"/>
    <w:rsid w:val="2F67371A"/>
    <w:rsid w:val="31029930"/>
    <w:rsid w:val="31C07BE1"/>
    <w:rsid w:val="3211735E"/>
    <w:rsid w:val="328F364E"/>
    <w:rsid w:val="3465FB47"/>
    <w:rsid w:val="35E93527"/>
    <w:rsid w:val="36322484"/>
    <w:rsid w:val="3798FE76"/>
    <w:rsid w:val="3CC54AB3"/>
    <w:rsid w:val="3CE7AC3A"/>
    <w:rsid w:val="402DFBC7"/>
    <w:rsid w:val="4070AECC"/>
    <w:rsid w:val="411CBA47"/>
    <w:rsid w:val="42C1DAA7"/>
    <w:rsid w:val="44D64FA9"/>
    <w:rsid w:val="4683E0FC"/>
    <w:rsid w:val="46C4B0FA"/>
    <w:rsid w:val="4840B5E5"/>
    <w:rsid w:val="495AD53F"/>
    <w:rsid w:val="498A1BFF"/>
    <w:rsid w:val="4D10604A"/>
    <w:rsid w:val="4E548242"/>
    <w:rsid w:val="4F26802F"/>
    <w:rsid w:val="507B70BE"/>
    <w:rsid w:val="532BDC2B"/>
    <w:rsid w:val="533CF9A2"/>
    <w:rsid w:val="559E334A"/>
    <w:rsid w:val="5741AA1E"/>
    <w:rsid w:val="58184F93"/>
    <w:rsid w:val="5CC50384"/>
    <w:rsid w:val="5D790D42"/>
    <w:rsid w:val="5E0577B7"/>
    <w:rsid w:val="5FED2582"/>
    <w:rsid w:val="61220061"/>
    <w:rsid w:val="6286A925"/>
    <w:rsid w:val="630A0EAB"/>
    <w:rsid w:val="630E3C26"/>
    <w:rsid w:val="642F9E10"/>
    <w:rsid w:val="65468E58"/>
    <w:rsid w:val="66C4D428"/>
    <w:rsid w:val="670E6B2F"/>
    <w:rsid w:val="674ECD46"/>
    <w:rsid w:val="6817653A"/>
    <w:rsid w:val="6B2958BA"/>
    <w:rsid w:val="6CF590AF"/>
    <w:rsid w:val="72C4D5F1"/>
    <w:rsid w:val="730DB328"/>
    <w:rsid w:val="73205430"/>
    <w:rsid w:val="747B0846"/>
    <w:rsid w:val="74C4F129"/>
    <w:rsid w:val="74F7C165"/>
    <w:rsid w:val="791861FF"/>
    <w:rsid w:val="7BE858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BB87D1"/>
  <w15:docId w15:val="{5F0ED1D0-CFFF-4FB6-8095-813D6C9CB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bidi="en-US"/>
    </w:rPr>
  </w:style>
  <w:style w:type="paragraph" w:styleId="Heading1">
    <w:name w:val="heading 1"/>
    <w:basedOn w:val="Normal"/>
    <w:uiPriority w:val="9"/>
    <w:qFormat/>
    <w:pPr>
      <w:spacing w:before="75"/>
      <w:ind w:left="112"/>
      <w:outlineLvl w:val="0"/>
    </w:pPr>
    <w:rPr>
      <w:rFonts w:ascii="Arial" w:eastAsia="Arial" w:hAnsi="Arial" w:cs="Arial"/>
      <w:b/>
      <w:bCs/>
      <w:sz w:val="36"/>
      <w:szCs w:val="36"/>
    </w:rPr>
  </w:style>
  <w:style w:type="paragraph" w:styleId="Heading2">
    <w:name w:val="heading 2"/>
    <w:basedOn w:val="Normal"/>
    <w:uiPriority w:val="9"/>
    <w:unhideWhenUsed/>
    <w:qFormat/>
    <w:pPr>
      <w:ind w:left="112"/>
      <w:outlineLvl w:val="1"/>
    </w:pPr>
    <w:rPr>
      <w:rFonts w:ascii="Arial" w:eastAsia="Arial" w:hAnsi="Arial" w:cs="Arial"/>
      <w:b/>
      <w:bCs/>
      <w:sz w:val="32"/>
      <w:szCs w:val="32"/>
    </w:rPr>
  </w:style>
  <w:style w:type="paragraph" w:styleId="Heading5">
    <w:name w:val="heading 5"/>
    <w:basedOn w:val="Normal"/>
    <w:next w:val="Normal"/>
    <w:link w:val="Heading5Char"/>
    <w:uiPriority w:val="9"/>
    <w:semiHidden/>
    <w:unhideWhenUsed/>
    <w:qFormat/>
    <w:rsid w:val="00A14E20"/>
    <w:pPr>
      <w:widowControl/>
      <w:numPr>
        <w:ilvl w:val="4"/>
        <w:numId w:val="9"/>
      </w:numPr>
      <w:suppressAutoHyphens/>
      <w:autoSpaceDE/>
      <w:spacing w:before="240" w:after="60" w:line="288" w:lineRule="auto"/>
      <w:outlineLvl w:val="4"/>
    </w:pPr>
    <w:rPr>
      <w:rFonts w:eastAsia="Times New Roman" w:cs="Times New Roman"/>
      <w:b/>
      <w:bCs/>
      <w:i/>
      <w:iCs/>
      <w:color w:val="0D0D0D"/>
      <w:sz w:val="26"/>
      <w:szCs w:val="26"/>
      <w:lang w:val="en-GB" w:eastAsia="en-GB" w:bidi="ar-SA"/>
    </w:rPr>
  </w:style>
  <w:style w:type="paragraph" w:styleId="Heading6">
    <w:name w:val="heading 6"/>
    <w:basedOn w:val="Normal"/>
    <w:next w:val="Normal"/>
    <w:link w:val="Heading6Char"/>
    <w:uiPriority w:val="9"/>
    <w:semiHidden/>
    <w:unhideWhenUsed/>
    <w:qFormat/>
    <w:rsid w:val="00A14E20"/>
    <w:pPr>
      <w:widowControl/>
      <w:numPr>
        <w:ilvl w:val="5"/>
        <w:numId w:val="9"/>
      </w:numPr>
      <w:suppressAutoHyphens/>
      <w:autoSpaceDE/>
      <w:spacing w:before="240" w:after="60" w:line="288" w:lineRule="auto"/>
      <w:outlineLvl w:val="5"/>
    </w:pPr>
    <w:rPr>
      <w:rFonts w:eastAsia="Times New Roman" w:cs="Times New Roman"/>
      <w:b/>
      <w:bCs/>
      <w:color w:val="0D0D0D"/>
      <w:sz w:val="24"/>
      <w:lang w:val="en-GB" w:eastAsia="en-GB" w:bidi="ar-SA"/>
    </w:rPr>
  </w:style>
  <w:style w:type="paragraph" w:styleId="Heading7">
    <w:name w:val="heading 7"/>
    <w:basedOn w:val="Normal"/>
    <w:next w:val="Normal"/>
    <w:link w:val="Heading7Char"/>
    <w:rsid w:val="00A14E20"/>
    <w:pPr>
      <w:widowControl/>
      <w:numPr>
        <w:ilvl w:val="6"/>
        <w:numId w:val="9"/>
      </w:numPr>
      <w:suppressAutoHyphens/>
      <w:autoSpaceDE/>
      <w:spacing w:before="240" w:after="60" w:line="288" w:lineRule="auto"/>
      <w:outlineLvl w:val="6"/>
    </w:pPr>
    <w:rPr>
      <w:rFonts w:eastAsia="Times New Roman" w:cs="Times New Roman"/>
      <w:color w:val="0D0D0D"/>
      <w:sz w:val="24"/>
      <w:szCs w:val="24"/>
      <w:lang w:val="en-GB" w:eastAsia="en-GB" w:bidi="ar-SA"/>
    </w:rPr>
  </w:style>
  <w:style w:type="paragraph" w:styleId="Heading8">
    <w:name w:val="heading 8"/>
    <w:basedOn w:val="Normal"/>
    <w:next w:val="Normal"/>
    <w:link w:val="Heading8Char"/>
    <w:rsid w:val="00A14E20"/>
    <w:pPr>
      <w:widowControl/>
      <w:numPr>
        <w:ilvl w:val="7"/>
        <w:numId w:val="9"/>
      </w:numPr>
      <w:suppressAutoHyphens/>
      <w:autoSpaceDE/>
      <w:spacing w:before="240" w:after="60" w:line="288" w:lineRule="auto"/>
      <w:outlineLvl w:val="7"/>
    </w:pPr>
    <w:rPr>
      <w:rFonts w:eastAsia="Times New Roman" w:cs="Times New Roman"/>
      <w:i/>
      <w:iCs/>
      <w:color w:val="0D0D0D"/>
      <w:sz w:val="24"/>
      <w:szCs w:val="24"/>
      <w:lang w:val="en-GB" w:eastAsia="en-GB" w:bidi="ar-SA"/>
    </w:rPr>
  </w:style>
  <w:style w:type="paragraph" w:styleId="Heading9">
    <w:name w:val="heading 9"/>
    <w:basedOn w:val="Normal"/>
    <w:next w:val="Normal"/>
    <w:link w:val="Heading9Char"/>
    <w:rsid w:val="00A14E20"/>
    <w:pPr>
      <w:widowControl/>
      <w:numPr>
        <w:ilvl w:val="8"/>
        <w:numId w:val="9"/>
      </w:numPr>
      <w:suppressAutoHyphens/>
      <w:autoSpaceDE/>
      <w:spacing w:before="240" w:after="60" w:line="288" w:lineRule="auto"/>
      <w:outlineLvl w:val="8"/>
    </w:pPr>
    <w:rPr>
      <w:rFonts w:ascii="Cambria" w:eastAsia="Times New Roman" w:hAnsi="Cambria" w:cs="Times New Roman"/>
      <w:color w:val="0D0D0D"/>
      <w:sz w:val="24"/>
      <w:lang w:val="en-GB" w:eastAsia="en-GB"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60"/>
      <w:ind w:left="168"/>
    </w:pPr>
  </w:style>
  <w:style w:type="table" w:styleId="TableGrid">
    <w:name w:val="Table Grid"/>
    <w:basedOn w:val="TableNormal"/>
    <w:uiPriority w:val="39"/>
    <w:rsid w:val="00B526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53E3F"/>
    <w:rPr>
      <w:color w:val="0000FF" w:themeColor="hyperlink"/>
      <w:u w:val="single"/>
    </w:rPr>
  </w:style>
  <w:style w:type="character" w:styleId="UnresolvedMention">
    <w:name w:val="Unresolved Mention"/>
    <w:basedOn w:val="DefaultParagraphFont"/>
    <w:uiPriority w:val="99"/>
    <w:semiHidden/>
    <w:unhideWhenUsed/>
    <w:rsid w:val="00E53E3F"/>
    <w:rPr>
      <w:color w:val="605E5C"/>
      <w:shd w:val="clear" w:color="auto" w:fill="E1DFDD"/>
    </w:rPr>
  </w:style>
  <w:style w:type="paragraph" w:styleId="Header">
    <w:name w:val="header"/>
    <w:basedOn w:val="Normal"/>
    <w:uiPriority w:val="99"/>
    <w:unhideWhenUsed/>
    <w:rsid w:val="31C07BE1"/>
    <w:pPr>
      <w:tabs>
        <w:tab w:val="center" w:pos="4680"/>
        <w:tab w:val="right" w:pos="9360"/>
      </w:tabs>
    </w:pPr>
  </w:style>
  <w:style w:type="paragraph" w:styleId="Footer">
    <w:name w:val="footer"/>
    <w:basedOn w:val="Normal"/>
    <w:link w:val="FooterChar"/>
    <w:uiPriority w:val="99"/>
    <w:semiHidden/>
    <w:unhideWhenUsed/>
    <w:rsid w:val="00EF5F35"/>
    <w:pPr>
      <w:tabs>
        <w:tab w:val="center" w:pos="4513"/>
        <w:tab w:val="right" w:pos="9026"/>
      </w:tabs>
    </w:pPr>
  </w:style>
  <w:style w:type="character" w:customStyle="1" w:styleId="FooterChar">
    <w:name w:val="Footer Char"/>
    <w:basedOn w:val="DefaultParagraphFont"/>
    <w:link w:val="Footer"/>
    <w:uiPriority w:val="99"/>
    <w:semiHidden/>
    <w:rsid w:val="00EF5F35"/>
    <w:rPr>
      <w:rFonts w:ascii="Calibri" w:eastAsia="Calibri" w:hAnsi="Calibri" w:cs="Calibri"/>
      <w:lang w:bidi="en-US"/>
    </w:rPr>
  </w:style>
  <w:style w:type="character" w:customStyle="1" w:styleId="Heading5Char">
    <w:name w:val="Heading 5 Char"/>
    <w:basedOn w:val="DefaultParagraphFont"/>
    <w:link w:val="Heading5"/>
    <w:uiPriority w:val="9"/>
    <w:semiHidden/>
    <w:rsid w:val="00A14E20"/>
    <w:rPr>
      <w:rFonts w:ascii="Calibri" w:eastAsia="Times New Roman" w:hAnsi="Calibri" w:cs="Times New Roman"/>
      <w:b/>
      <w:bCs/>
      <w:i/>
      <w:iCs/>
      <w:color w:val="0D0D0D"/>
      <w:sz w:val="26"/>
      <w:szCs w:val="26"/>
      <w:lang w:val="en-GB" w:eastAsia="en-GB"/>
    </w:rPr>
  </w:style>
  <w:style w:type="character" w:customStyle="1" w:styleId="Heading6Char">
    <w:name w:val="Heading 6 Char"/>
    <w:basedOn w:val="DefaultParagraphFont"/>
    <w:link w:val="Heading6"/>
    <w:uiPriority w:val="9"/>
    <w:semiHidden/>
    <w:rsid w:val="00A14E20"/>
    <w:rPr>
      <w:rFonts w:ascii="Calibri" w:eastAsia="Times New Roman" w:hAnsi="Calibri" w:cs="Times New Roman"/>
      <w:b/>
      <w:bCs/>
      <w:color w:val="0D0D0D"/>
      <w:sz w:val="24"/>
      <w:lang w:val="en-GB" w:eastAsia="en-GB"/>
    </w:rPr>
  </w:style>
  <w:style w:type="character" w:customStyle="1" w:styleId="Heading7Char">
    <w:name w:val="Heading 7 Char"/>
    <w:basedOn w:val="DefaultParagraphFont"/>
    <w:link w:val="Heading7"/>
    <w:rsid w:val="00A14E20"/>
    <w:rPr>
      <w:rFonts w:ascii="Calibri" w:eastAsia="Times New Roman" w:hAnsi="Calibri" w:cs="Times New Roman"/>
      <w:color w:val="0D0D0D"/>
      <w:sz w:val="24"/>
      <w:szCs w:val="24"/>
      <w:lang w:val="en-GB" w:eastAsia="en-GB"/>
    </w:rPr>
  </w:style>
  <w:style w:type="character" w:customStyle="1" w:styleId="Heading8Char">
    <w:name w:val="Heading 8 Char"/>
    <w:basedOn w:val="DefaultParagraphFont"/>
    <w:link w:val="Heading8"/>
    <w:rsid w:val="00A14E20"/>
    <w:rPr>
      <w:rFonts w:ascii="Calibri" w:eastAsia="Times New Roman" w:hAnsi="Calibri" w:cs="Times New Roman"/>
      <w:i/>
      <w:iCs/>
      <w:color w:val="0D0D0D"/>
      <w:sz w:val="24"/>
      <w:szCs w:val="24"/>
      <w:lang w:val="en-GB" w:eastAsia="en-GB"/>
    </w:rPr>
  </w:style>
  <w:style w:type="character" w:customStyle="1" w:styleId="Heading9Char">
    <w:name w:val="Heading 9 Char"/>
    <w:basedOn w:val="DefaultParagraphFont"/>
    <w:link w:val="Heading9"/>
    <w:rsid w:val="00A14E20"/>
    <w:rPr>
      <w:rFonts w:ascii="Cambria" w:eastAsia="Times New Roman" w:hAnsi="Cambria" w:cs="Times New Roman"/>
      <w:color w:val="0D0D0D"/>
      <w:sz w:val="24"/>
      <w:lang w:val="en-GB" w:eastAsia="en-GB"/>
    </w:rPr>
  </w:style>
  <w:style w:type="numbering" w:customStyle="1" w:styleId="WWOutlineListStyle1">
    <w:name w:val="WW_OutlineListStyle_1"/>
    <w:basedOn w:val="NoList"/>
    <w:rsid w:val="00A14E20"/>
    <w:pPr>
      <w:numPr>
        <w:numId w:val="9"/>
      </w:numPr>
    </w:pPr>
  </w:style>
  <w:style w:type="paragraph" w:customStyle="1" w:styleId="7Tablebodycopy">
    <w:name w:val="7 Table body copy"/>
    <w:basedOn w:val="Normal"/>
    <w:rsid w:val="00A661B1"/>
    <w:pPr>
      <w:widowControl/>
      <w:autoSpaceDE/>
      <w:autoSpaceDN/>
      <w:spacing w:after="60" w:line="259" w:lineRule="auto"/>
    </w:pPr>
    <w:rPr>
      <w:rFonts w:eastAsia="Times New Roman" w:cs="Times New Roman"/>
      <w:lang w:val="en-GB" w:eastAsia="en-GB" w:bidi="ar-SA"/>
    </w:rPr>
  </w:style>
  <w:style w:type="character" w:customStyle="1" w:styleId="Heading2Char">
    <w:name w:val="Heading 2 Char"/>
    <w:rsid w:val="002474B9"/>
    <w:rPr>
      <w:b/>
      <w:color w:val="104F75"/>
      <w:sz w:val="32"/>
      <w:szCs w:val="32"/>
    </w:rPr>
  </w:style>
  <w:style w:type="paragraph" w:customStyle="1" w:styleId="TableRowCentered">
    <w:name w:val="TableRowCentered"/>
    <w:basedOn w:val="Normal"/>
    <w:rsid w:val="002474B9"/>
    <w:pPr>
      <w:widowControl/>
      <w:suppressAutoHyphens/>
      <w:autoSpaceDE/>
      <w:spacing w:before="60" w:after="60"/>
      <w:ind w:left="57" w:right="57"/>
      <w:jc w:val="center"/>
    </w:pPr>
    <w:rPr>
      <w:rFonts w:ascii="Arial" w:eastAsia="Times New Roman" w:hAnsi="Arial" w:cs="Times New Roman"/>
      <w:color w:val="0D0D0D"/>
      <w:sz w:val="24"/>
      <w:szCs w:val="20"/>
      <w:lang w:val="en-GB" w:eastAsia="en-GB" w:bidi="ar-SA"/>
    </w:rPr>
  </w:style>
  <w:style w:type="paragraph" w:customStyle="1" w:styleId="TableRow">
    <w:name w:val="TableRow"/>
    <w:rsid w:val="00D47746"/>
    <w:pPr>
      <w:widowControl/>
      <w:suppressAutoHyphens/>
      <w:autoSpaceDE/>
      <w:spacing w:before="60" w:after="60"/>
      <w:ind w:left="57" w:right="57"/>
    </w:pPr>
    <w:rPr>
      <w:rFonts w:ascii="Arial" w:eastAsia="Times New Roman" w:hAnsi="Arial" w:cs="Times New Roman"/>
      <w:color w:val="0D0D0D"/>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educationendowmentfoundation.org.uk/education-evidence/guidance-reports/teaching-assistants?utm_source=/education-evidence/guidance-reports/teaching-assistants&amp;utm_medium=search&amp;utm_campaign=site_search&amp;search_term=teaching%20as" TargetMode="External"/><Relationship Id="rId10" Type="http://schemas.openxmlformats.org/officeDocument/2006/relationships/image" Target="media/image1.png"/><Relationship Id="rId19" Type="http://schemas.openxmlformats.org/officeDocument/2006/relationships/header" Target="header7.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999ca5b-881e-46af-a384-63bba6ed68ed">
      <Terms xmlns="http://schemas.microsoft.com/office/infopath/2007/PartnerControls"/>
    </lcf76f155ced4ddcb4097134ff3c332f>
    <TaxCatchAll xmlns="e6bfa20c-cb26-44c9-ad5a-3ddd9af6387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1902B47FCE6640A133EAB19A12DD97" ma:contentTypeVersion="16" ma:contentTypeDescription="Create a new document." ma:contentTypeScope="" ma:versionID="cf141a05e1140f44f106f4082b0731ae">
  <xsd:schema xmlns:xsd="http://www.w3.org/2001/XMLSchema" xmlns:xs="http://www.w3.org/2001/XMLSchema" xmlns:p="http://schemas.microsoft.com/office/2006/metadata/properties" xmlns:ns2="4999ca5b-881e-46af-a384-63bba6ed68ed" xmlns:ns3="e6bfa20c-cb26-44c9-ad5a-3ddd9af63872" targetNamespace="http://schemas.microsoft.com/office/2006/metadata/properties" ma:root="true" ma:fieldsID="34354e51e93d2763dd46c952f9623ffe" ns2:_="" ns3:_="">
    <xsd:import namespace="4999ca5b-881e-46af-a384-63bba6ed68ed"/>
    <xsd:import namespace="e6bfa20c-cb26-44c9-ad5a-3ddd9af6387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99ca5b-881e-46af-a384-63bba6ed68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664f7ba-4150-45e1-8932-0d21702dbcf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6bfa20c-cb26-44c9-ad5a-3ddd9af6387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ba759dd-c229-4e26-9c96-331f69ab070e}" ma:internalName="TaxCatchAll" ma:showField="CatchAllData" ma:web="e6bfa20c-cb26-44c9-ad5a-3ddd9af6387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DE9374-6D22-4129-9326-4F6FB1D85F68}">
  <ds:schemaRefs>
    <ds:schemaRef ds:uri="http://schemas.microsoft.com/office/2006/metadata/properties"/>
    <ds:schemaRef ds:uri="http://schemas.microsoft.com/office/infopath/2007/PartnerControls"/>
    <ds:schemaRef ds:uri="4999ca5b-881e-46af-a384-63bba6ed68ed"/>
    <ds:schemaRef ds:uri="e6bfa20c-cb26-44c9-ad5a-3ddd9af63872"/>
  </ds:schemaRefs>
</ds:datastoreItem>
</file>

<file path=customXml/itemProps2.xml><?xml version="1.0" encoding="utf-8"?>
<ds:datastoreItem xmlns:ds="http://schemas.openxmlformats.org/officeDocument/2006/customXml" ds:itemID="{19482942-D786-4DF5-B81C-FBB5D011715C}">
  <ds:schemaRefs>
    <ds:schemaRef ds:uri="http://schemas.microsoft.com/sharepoint/v3/contenttype/forms"/>
  </ds:schemaRefs>
</ds:datastoreItem>
</file>

<file path=customXml/itemProps3.xml><?xml version="1.0" encoding="utf-8"?>
<ds:datastoreItem xmlns:ds="http://schemas.openxmlformats.org/officeDocument/2006/customXml" ds:itemID="{A59C75FB-3F0E-4F4E-B86A-B7FAFACFC6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99ca5b-881e-46af-a384-63bba6ed68ed"/>
    <ds:schemaRef ds:uri="e6bfa20c-cb26-44c9-ad5a-3ddd9af638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20</Pages>
  <Words>4481</Words>
  <Characters>25542</Characters>
  <Application>Microsoft Office Word</Application>
  <DocSecurity>0</DocSecurity>
  <Lines>212</Lines>
  <Paragraphs>59</Paragraphs>
  <ScaleCrop>false</ScaleCrop>
  <Company/>
  <LinksUpToDate>false</LinksUpToDate>
  <CharactersWithSpaces>29964</CharactersWithSpaces>
  <SharedDoc>false</SharedDoc>
  <HLinks>
    <vt:vector size="6" baseType="variant">
      <vt:variant>
        <vt:i4>7209038</vt:i4>
      </vt:variant>
      <vt:variant>
        <vt:i4>0</vt:i4>
      </vt:variant>
      <vt:variant>
        <vt:i4>0</vt:i4>
      </vt:variant>
      <vt:variant>
        <vt:i4>5</vt:i4>
      </vt:variant>
      <vt:variant>
        <vt:lpwstr>https://educationendowmentfoundation.org.uk/education-evidence/guidance-reports/teaching-assistants?utm_source=/education-evidence/guidance-reports/teaching-assistants&amp;utm_medium=search&amp;utm_campaign=site_search&amp;search_term=teaching%20as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Stanley-Wainwright</dc:creator>
  <cp:keywords/>
  <cp:lastModifiedBy>Matthew Blurton</cp:lastModifiedBy>
  <cp:revision>173</cp:revision>
  <dcterms:created xsi:type="dcterms:W3CDTF">2026-09-09T07:37:00Z</dcterms:created>
  <dcterms:modified xsi:type="dcterms:W3CDTF">2026-10-02T10:16:00Z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0x010100821902B47FCE6640A133EAB19A12DD97</vt:lpwstr>
  </property>
  <property fmtid="{D5CDD505-2E9C-101B-9397-08002B2CF9AE}" pid="3" name="MediaServiceImageTags">
    <vt:lpwstr/>
  </property>
</Properties>
</file>